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D6" w:rsidRPr="00EA44F1" w:rsidRDefault="00AC71D6" w:rsidP="00AC71D6">
      <w:pPr>
        <w:pStyle w:val="a3"/>
        <w:jc w:val="center"/>
        <w:rPr>
          <w:rFonts w:ascii="Arial" w:hAnsi="Arial" w:cs="Arial"/>
          <w:i/>
          <w:sz w:val="24"/>
          <w:szCs w:val="24"/>
        </w:rPr>
      </w:pPr>
      <w:r w:rsidRPr="00EA44F1">
        <w:rPr>
          <w:rFonts w:ascii="Arial" w:hAnsi="Arial" w:cs="Arial"/>
          <w:sz w:val="24"/>
          <w:szCs w:val="24"/>
        </w:rPr>
        <w:t>РОССИЙСКАЯ ФЕДЕРАЦИЯ</w:t>
      </w:r>
    </w:p>
    <w:p w:rsidR="00AC71D6" w:rsidRPr="00EA44F1" w:rsidRDefault="00AC71D6" w:rsidP="00AC71D6">
      <w:pPr>
        <w:pStyle w:val="a3"/>
        <w:jc w:val="center"/>
        <w:rPr>
          <w:rFonts w:ascii="Arial" w:hAnsi="Arial" w:cs="Arial"/>
          <w:sz w:val="24"/>
          <w:szCs w:val="24"/>
        </w:rPr>
      </w:pPr>
      <w:r w:rsidRPr="00EA44F1">
        <w:rPr>
          <w:rFonts w:ascii="Arial" w:hAnsi="Arial" w:cs="Arial"/>
          <w:sz w:val="24"/>
          <w:szCs w:val="24"/>
        </w:rPr>
        <w:t>КРАСНОЯРСКИЙ  КРАЙ</w:t>
      </w:r>
    </w:p>
    <w:p w:rsidR="00AC71D6" w:rsidRPr="00EA44F1" w:rsidRDefault="00AC71D6" w:rsidP="00AC71D6">
      <w:pPr>
        <w:pStyle w:val="a3"/>
        <w:jc w:val="center"/>
        <w:rPr>
          <w:rFonts w:ascii="Arial" w:hAnsi="Arial" w:cs="Arial"/>
          <w:sz w:val="24"/>
          <w:szCs w:val="24"/>
        </w:rPr>
      </w:pPr>
      <w:r w:rsidRPr="00EA44F1">
        <w:rPr>
          <w:rFonts w:ascii="Arial" w:hAnsi="Arial" w:cs="Arial"/>
          <w:sz w:val="24"/>
          <w:szCs w:val="24"/>
        </w:rPr>
        <w:t>РАЗДОЛИНСКИЙ ПОСЕЛКОВЫЙ СОВЕТ ДЕПУТАТОВ</w:t>
      </w:r>
    </w:p>
    <w:p w:rsidR="00AC71D6" w:rsidRPr="00EA44F1" w:rsidRDefault="00AC71D6" w:rsidP="00AC71D6">
      <w:pPr>
        <w:pStyle w:val="a3"/>
        <w:jc w:val="center"/>
        <w:rPr>
          <w:rFonts w:ascii="Arial" w:hAnsi="Arial" w:cs="Arial"/>
          <w:sz w:val="24"/>
          <w:szCs w:val="24"/>
        </w:rPr>
      </w:pPr>
    </w:p>
    <w:p w:rsidR="00AC71D6" w:rsidRPr="00EA44F1" w:rsidRDefault="00AC71D6" w:rsidP="00AC71D6">
      <w:pPr>
        <w:pStyle w:val="a3"/>
        <w:jc w:val="center"/>
        <w:rPr>
          <w:rFonts w:ascii="Arial" w:hAnsi="Arial" w:cs="Arial"/>
          <w:sz w:val="24"/>
          <w:szCs w:val="24"/>
        </w:rPr>
      </w:pPr>
      <w:r w:rsidRPr="00EA44F1">
        <w:rPr>
          <w:rFonts w:ascii="Arial" w:hAnsi="Arial" w:cs="Arial"/>
          <w:sz w:val="24"/>
          <w:szCs w:val="24"/>
        </w:rPr>
        <w:t>РЕШЕНИЕ</w:t>
      </w:r>
    </w:p>
    <w:p w:rsidR="00AC71D6" w:rsidRPr="00EA44F1" w:rsidRDefault="00AC71D6" w:rsidP="00AC71D6">
      <w:pPr>
        <w:pStyle w:val="a3"/>
        <w:jc w:val="center"/>
        <w:rPr>
          <w:rFonts w:ascii="Arial" w:hAnsi="Arial" w:cs="Arial"/>
          <w:sz w:val="24"/>
          <w:szCs w:val="24"/>
        </w:rPr>
      </w:pPr>
    </w:p>
    <w:tbl>
      <w:tblPr>
        <w:tblW w:w="0" w:type="auto"/>
        <w:tblLayout w:type="fixed"/>
        <w:tblLook w:val="01E0"/>
      </w:tblPr>
      <w:tblGrid>
        <w:gridCol w:w="3284"/>
        <w:gridCol w:w="3284"/>
        <w:gridCol w:w="3285"/>
      </w:tblGrid>
      <w:tr w:rsidR="00AC71D6" w:rsidRPr="00EA44F1" w:rsidTr="00EA44F1">
        <w:tc>
          <w:tcPr>
            <w:tcW w:w="3284" w:type="dxa"/>
          </w:tcPr>
          <w:p w:rsidR="00AC71D6" w:rsidRPr="00EA44F1" w:rsidRDefault="00D35044" w:rsidP="00EA44F1">
            <w:pPr>
              <w:pStyle w:val="a3"/>
              <w:jc w:val="both"/>
              <w:rPr>
                <w:rFonts w:ascii="Arial" w:hAnsi="Arial" w:cs="Arial"/>
                <w:sz w:val="24"/>
                <w:szCs w:val="24"/>
              </w:rPr>
            </w:pPr>
            <w:r w:rsidRPr="00EA44F1">
              <w:rPr>
                <w:rFonts w:ascii="Arial" w:hAnsi="Arial" w:cs="Arial"/>
                <w:sz w:val="24"/>
                <w:szCs w:val="24"/>
              </w:rPr>
              <w:t xml:space="preserve">   16.12.2024</w:t>
            </w:r>
            <w:bookmarkStart w:id="0" w:name="_GoBack"/>
            <w:bookmarkEnd w:id="0"/>
          </w:p>
        </w:tc>
        <w:tc>
          <w:tcPr>
            <w:tcW w:w="3284" w:type="dxa"/>
          </w:tcPr>
          <w:p w:rsidR="00AC71D6" w:rsidRPr="00EA44F1" w:rsidRDefault="00AC71D6" w:rsidP="00EA44F1">
            <w:pPr>
              <w:pStyle w:val="a3"/>
              <w:jc w:val="both"/>
              <w:rPr>
                <w:rFonts w:ascii="Arial" w:hAnsi="Arial" w:cs="Arial"/>
                <w:sz w:val="24"/>
                <w:szCs w:val="24"/>
              </w:rPr>
            </w:pPr>
            <w:r w:rsidRPr="00EA44F1">
              <w:rPr>
                <w:rFonts w:ascii="Arial" w:hAnsi="Arial" w:cs="Arial"/>
                <w:sz w:val="24"/>
                <w:szCs w:val="24"/>
              </w:rPr>
              <w:t>п  Раздолинск</w:t>
            </w:r>
          </w:p>
        </w:tc>
        <w:tc>
          <w:tcPr>
            <w:tcW w:w="3285" w:type="dxa"/>
          </w:tcPr>
          <w:p w:rsidR="00AC71D6" w:rsidRPr="00EA44F1" w:rsidRDefault="00AC71D6" w:rsidP="00AC71D6">
            <w:pPr>
              <w:pStyle w:val="a3"/>
              <w:jc w:val="both"/>
              <w:rPr>
                <w:rFonts w:ascii="Arial" w:hAnsi="Arial" w:cs="Arial"/>
                <w:sz w:val="24"/>
                <w:szCs w:val="24"/>
              </w:rPr>
            </w:pPr>
            <w:r w:rsidRPr="00EA44F1">
              <w:rPr>
                <w:rFonts w:ascii="Arial" w:hAnsi="Arial" w:cs="Arial"/>
                <w:sz w:val="24"/>
                <w:szCs w:val="24"/>
              </w:rPr>
              <w:t xml:space="preserve">№      </w:t>
            </w:r>
            <w:r w:rsidR="00D35044" w:rsidRPr="00EA44F1">
              <w:rPr>
                <w:rFonts w:ascii="Arial" w:hAnsi="Arial" w:cs="Arial"/>
                <w:sz w:val="24"/>
                <w:szCs w:val="24"/>
              </w:rPr>
              <w:t>137</w:t>
            </w:r>
          </w:p>
        </w:tc>
      </w:tr>
    </w:tbl>
    <w:p w:rsidR="00AC71D6" w:rsidRPr="00EA44F1" w:rsidRDefault="00AC71D6" w:rsidP="00AC71D6">
      <w:pPr>
        <w:pStyle w:val="a3"/>
        <w:jc w:val="both"/>
        <w:rPr>
          <w:rFonts w:ascii="Arial" w:hAnsi="Arial" w:cs="Arial"/>
          <w:sz w:val="24"/>
          <w:szCs w:val="24"/>
        </w:rPr>
      </w:pPr>
    </w:p>
    <w:p w:rsidR="00AC71D6" w:rsidRPr="00EA44F1" w:rsidRDefault="00AC71D6" w:rsidP="00AC71D6">
      <w:pPr>
        <w:pStyle w:val="a3"/>
        <w:jc w:val="both"/>
        <w:rPr>
          <w:rFonts w:ascii="Arial" w:hAnsi="Arial" w:cs="Arial"/>
          <w:sz w:val="24"/>
          <w:szCs w:val="24"/>
        </w:rPr>
      </w:pPr>
      <w:r w:rsidRPr="00EA44F1">
        <w:rPr>
          <w:rFonts w:ascii="Arial" w:hAnsi="Arial" w:cs="Arial"/>
          <w:sz w:val="24"/>
          <w:szCs w:val="24"/>
        </w:rPr>
        <w:t>О внесении изменений в решение Раздолинского поселкового совета депутатов № 51 от 16.10.2017 г. «О бюджетном процессе в муниципальном образовании поселка Раздолинск»</w:t>
      </w:r>
    </w:p>
    <w:p w:rsidR="00AC71D6" w:rsidRPr="00EA44F1" w:rsidRDefault="00AC71D6" w:rsidP="00AC71D6">
      <w:pPr>
        <w:spacing w:after="0" w:line="240" w:lineRule="auto"/>
        <w:ind w:firstLine="539"/>
        <w:jc w:val="both"/>
        <w:rPr>
          <w:rFonts w:ascii="Arial" w:eastAsia="Times New Roman" w:hAnsi="Arial" w:cs="Arial"/>
          <w:sz w:val="24"/>
          <w:szCs w:val="24"/>
          <w:lang w:eastAsia="ru-RU"/>
        </w:rPr>
      </w:pPr>
    </w:p>
    <w:p w:rsidR="00AC71D6" w:rsidRPr="00EA44F1" w:rsidRDefault="00AC71D6" w:rsidP="00AC71D6">
      <w:pPr>
        <w:spacing w:after="0" w:line="240" w:lineRule="auto"/>
        <w:ind w:firstLine="539"/>
        <w:jc w:val="both"/>
        <w:rPr>
          <w:rFonts w:ascii="Arial" w:eastAsia="Times New Roman" w:hAnsi="Arial" w:cs="Arial"/>
          <w:i/>
          <w:sz w:val="24"/>
          <w:szCs w:val="24"/>
          <w:lang w:eastAsia="ru-RU"/>
        </w:rPr>
      </w:pPr>
      <w:r w:rsidRPr="00EA44F1">
        <w:rPr>
          <w:rFonts w:ascii="Arial" w:eastAsia="Times New Roman" w:hAnsi="Arial" w:cs="Arial"/>
          <w:sz w:val="24"/>
          <w:szCs w:val="24"/>
          <w:lang w:eastAsia="ru-RU"/>
        </w:rPr>
        <w:t>На основании Федерального закона от 06.10.2003 № 131-ФЗ «Об общих принципах организации местного самоуправления в РФ», статьей 9 Бюджетного кодекса Российской Федерации, руководствуясь статьями 28 Устава муниципального образования поселок Раздолинск</w:t>
      </w:r>
      <w:r w:rsidR="005B6E9D" w:rsidRPr="00EA44F1">
        <w:rPr>
          <w:rFonts w:ascii="Arial" w:eastAsia="Times New Roman" w:hAnsi="Arial" w:cs="Arial"/>
          <w:sz w:val="24"/>
          <w:szCs w:val="24"/>
          <w:lang w:eastAsia="ru-RU"/>
        </w:rPr>
        <w:t xml:space="preserve">, Совет депутатов </w:t>
      </w:r>
      <w:r w:rsidRPr="00EA44F1">
        <w:rPr>
          <w:rFonts w:ascii="Arial" w:eastAsia="Times New Roman" w:hAnsi="Arial" w:cs="Arial"/>
          <w:i/>
          <w:sz w:val="24"/>
          <w:szCs w:val="24"/>
          <w:lang w:eastAsia="ru-RU"/>
        </w:rPr>
        <w:t xml:space="preserve"> </w:t>
      </w:r>
    </w:p>
    <w:p w:rsidR="00AC71D6" w:rsidRPr="00EA44F1" w:rsidRDefault="00AC71D6" w:rsidP="00AC71D6">
      <w:pPr>
        <w:spacing w:after="0" w:line="240" w:lineRule="auto"/>
        <w:ind w:firstLine="539"/>
        <w:jc w:val="both"/>
        <w:rPr>
          <w:rFonts w:ascii="Arial" w:eastAsia="Times New Roman" w:hAnsi="Arial" w:cs="Arial"/>
          <w:sz w:val="24"/>
          <w:szCs w:val="24"/>
          <w:lang w:eastAsia="ru-RU"/>
        </w:rPr>
      </w:pPr>
      <w:r w:rsidRPr="00EA44F1">
        <w:rPr>
          <w:rFonts w:ascii="Arial" w:eastAsia="Times New Roman" w:hAnsi="Arial" w:cs="Arial"/>
          <w:sz w:val="24"/>
          <w:szCs w:val="24"/>
          <w:lang w:eastAsia="ru-RU"/>
        </w:rPr>
        <w:t>РЕШИЛ:</w:t>
      </w:r>
    </w:p>
    <w:p w:rsidR="00AC71D6" w:rsidRPr="00EA44F1" w:rsidRDefault="00AC71D6" w:rsidP="00AC71D6">
      <w:pPr>
        <w:spacing w:after="0" w:line="240" w:lineRule="auto"/>
        <w:ind w:firstLine="539"/>
        <w:jc w:val="both"/>
        <w:rPr>
          <w:rFonts w:ascii="Arial" w:eastAsia="Times New Roman" w:hAnsi="Arial" w:cs="Arial"/>
          <w:sz w:val="24"/>
          <w:szCs w:val="24"/>
          <w:lang w:eastAsia="ru-RU"/>
        </w:rPr>
      </w:pPr>
    </w:p>
    <w:p w:rsidR="00AC71D6" w:rsidRPr="00EA44F1" w:rsidRDefault="005B6E9D" w:rsidP="00AC71D6">
      <w:pPr>
        <w:pStyle w:val="a3"/>
        <w:jc w:val="both"/>
        <w:rPr>
          <w:rFonts w:ascii="Arial" w:hAnsi="Arial" w:cs="Arial"/>
          <w:sz w:val="24"/>
          <w:szCs w:val="24"/>
        </w:rPr>
      </w:pPr>
      <w:r w:rsidRPr="00EA44F1">
        <w:rPr>
          <w:rFonts w:ascii="Arial" w:hAnsi="Arial" w:cs="Arial"/>
          <w:sz w:val="24"/>
          <w:szCs w:val="24"/>
        </w:rPr>
        <w:tab/>
      </w:r>
      <w:r w:rsidR="00AC71D6" w:rsidRPr="00EA44F1">
        <w:rPr>
          <w:rFonts w:ascii="Arial" w:hAnsi="Arial" w:cs="Arial"/>
          <w:sz w:val="24"/>
          <w:szCs w:val="24"/>
        </w:rPr>
        <w:t>1. Внести в решение Раздолинского поселкового совета депутатов № 51 от 16.10.2017 г. «О бюджетном процессе в муниципальном образовании поселка Раздолинск» следующие изменения:</w:t>
      </w:r>
    </w:p>
    <w:p w:rsidR="00AC71D6" w:rsidRPr="00EA44F1" w:rsidRDefault="00DE021F" w:rsidP="000466BC">
      <w:pPr>
        <w:pStyle w:val="a7"/>
        <w:numPr>
          <w:ilvl w:val="1"/>
          <w:numId w:val="2"/>
        </w:numPr>
        <w:spacing w:after="0" w:line="240" w:lineRule="auto"/>
        <w:ind w:left="0" w:firstLine="0"/>
        <w:jc w:val="both"/>
        <w:rPr>
          <w:rFonts w:ascii="Arial" w:hAnsi="Arial" w:cs="Arial"/>
          <w:color w:val="000000"/>
          <w:sz w:val="24"/>
          <w:szCs w:val="24"/>
          <w:shd w:val="clear" w:color="auto" w:fill="FFFFFF"/>
        </w:rPr>
      </w:pPr>
      <w:r w:rsidRPr="00EA44F1">
        <w:rPr>
          <w:rFonts w:ascii="Arial" w:eastAsia="Times New Roman" w:hAnsi="Arial" w:cs="Arial"/>
          <w:sz w:val="24"/>
          <w:szCs w:val="24"/>
          <w:lang w:eastAsia="ru-RU"/>
        </w:rPr>
        <w:t xml:space="preserve">Абзац 5 </w:t>
      </w:r>
      <w:r w:rsidR="00AC71D6" w:rsidRPr="00EA44F1">
        <w:rPr>
          <w:rFonts w:ascii="Arial" w:eastAsia="Times New Roman" w:hAnsi="Arial" w:cs="Arial"/>
          <w:sz w:val="24"/>
          <w:szCs w:val="24"/>
          <w:lang w:eastAsia="ru-RU"/>
        </w:rPr>
        <w:t>ч</w:t>
      </w:r>
      <w:r w:rsidR="000466BC" w:rsidRPr="00EA44F1">
        <w:rPr>
          <w:rFonts w:ascii="Arial" w:eastAsia="Times New Roman" w:hAnsi="Arial" w:cs="Arial"/>
          <w:sz w:val="24"/>
          <w:szCs w:val="24"/>
          <w:lang w:eastAsia="ru-RU"/>
        </w:rPr>
        <w:t>асти</w:t>
      </w:r>
      <w:r w:rsidR="00AC71D6" w:rsidRPr="00EA44F1">
        <w:rPr>
          <w:rFonts w:ascii="Arial" w:eastAsia="Times New Roman" w:hAnsi="Arial" w:cs="Arial"/>
          <w:sz w:val="24"/>
          <w:szCs w:val="24"/>
          <w:lang w:eastAsia="ru-RU"/>
        </w:rPr>
        <w:t>1 ст</w:t>
      </w:r>
      <w:r w:rsidR="000466BC" w:rsidRPr="00EA44F1">
        <w:rPr>
          <w:rFonts w:ascii="Arial" w:eastAsia="Times New Roman" w:hAnsi="Arial" w:cs="Arial"/>
          <w:sz w:val="24"/>
          <w:szCs w:val="24"/>
          <w:lang w:eastAsia="ru-RU"/>
        </w:rPr>
        <w:t>атьи</w:t>
      </w:r>
      <w:r w:rsidR="00AC71D6" w:rsidRPr="00EA44F1">
        <w:rPr>
          <w:rFonts w:ascii="Arial" w:eastAsia="Times New Roman" w:hAnsi="Arial" w:cs="Arial"/>
          <w:sz w:val="24"/>
          <w:szCs w:val="24"/>
          <w:lang w:eastAsia="ru-RU"/>
        </w:rPr>
        <w:t xml:space="preserve"> 10 </w:t>
      </w:r>
      <w:r w:rsidR="00DC41C2" w:rsidRPr="00EA44F1">
        <w:rPr>
          <w:rFonts w:ascii="Arial" w:eastAsia="Times New Roman" w:hAnsi="Arial" w:cs="Arial"/>
          <w:sz w:val="24"/>
          <w:szCs w:val="24"/>
          <w:lang w:eastAsia="ru-RU"/>
        </w:rPr>
        <w:t>изложить</w:t>
      </w:r>
      <w:r w:rsidR="00AC71D6" w:rsidRPr="00EA44F1">
        <w:rPr>
          <w:rFonts w:ascii="Arial" w:eastAsia="Times New Roman" w:hAnsi="Arial" w:cs="Arial"/>
          <w:sz w:val="24"/>
          <w:szCs w:val="24"/>
          <w:lang w:eastAsia="ru-RU"/>
        </w:rPr>
        <w:t xml:space="preserve"> в новой редакции </w:t>
      </w:r>
      <w:r w:rsidRPr="00EA44F1">
        <w:rPr>
          <w:rFonts w:ascii="Arial" w:eastAsia="Times New Roman" w:hAnsi="Arial" w:cs="Arial"/>
          <w:sz w:val="24"/>
          <w:szCs w:val="24"/>
          <w:lang w:eastAsia="ru-RU"/>
        </w:rPr>
        <w:t>«</w:t>
      </w:r>
      <w:r w:rsidR="00AC71D6" w:rsidRPr="00EA44F1">
        <w:rPr>
          <w:rFonts w:ascii="Arial" w:hAnsi="Arial" w:cs="Arial"/>
          <w:color w:val="000000"/>
          <w:sz w:val="24"/>
          <w:szCs w:val="24"/>
          <w:shd w:val="clear" w:color="auto" w:fill="FFFFFF"/>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r w:rsidRPr="00EA44F1">
        <w:rPr>
          <w:rFonts w:ascii="Arial" w:hAnsi="Arial" w:cs="Arial"/>
          <w:color w:val="000000"/>
          <w:sz w:val="24"/>
          <w:szCs w:val="24"/>
          <w:shd w:val="clear" w:color="auto" w:fill="FFFFFF"/>
        </w:rPr>
        <w:t>».</w:t>
      </w:r>
    </w:p>
    <w:p w:rsidR="00AC71D6" w:rsidRPr="00EA44F1" w:rsidRDefault="00AC71D6" w:rsidP="000466BC">
      <w:pPr>
        <w:pStyle w:val="a7"/>
        <w:numPr>
          <w:ilvl w:val="1"/>
          <w:numId w:val="2"/>
        </w:numPr>
        <w:spacing w:after="0" w:line="240" w:lineRule="auto"/>
        <w:ind w:left="0" w:firstLine="0"/>
        <w:jc w:val="both"/>
        <w:rPr>
          <w:rFonts w:ascii="Arial" w:hAnsi="Arial" w:cs="Arial"/>
          <w:color w:val="000000"/>
          <w:sz w:val="24"/>
          <w:szCs w:val="24"/>
          <w:shd w:val="clear" w:color="auto" w:fill="FFFFFF"/>
        </w:rPr>
      </w:pPr>
      <w:r w:rsidRPr="00EA44F1">
        <w:rPr>
          <w:rFonts w:ascii="Arial" w:hAnsi="Arial" w:cs="Arial"/>
          <w:color w:val="000000"/>
          <w:sz w:val="24"/>
          <w:szCs w:val="24"/>
          <w:shd w:val="clear" w:color="auto" w:fill="FFFFFF"/>
        </w:rPr>
        <w:t>Аб</w:t>
      </w:r>
      <w:r w:rsidR="00DE021F" w:rsidRPr="00EA44F1">
        <w:rPr>
          <w:rFonts w:ascii="Arial" w:hAnsi="Arial" w:cs="Arial"/>
          <w:color w:val="000000"/>
          <w:sz w:val="24"/>
          <w:szCs w:val="24"/>
          <w:shd w:val="clear" w:color="auto" w:fill="FFFFFF"/>
        </w:rPr>
        <w:t>зац</w:t>
      </w:r>
      <w:r w:rsidRPr="00EA44F1">
        <w:rPr>
          <w:rFonts w:ascii="Arial" w:hAnsi="Arial" w:cs="Arial"/>
          <w:color w:val="000000"/>
          <w:sz w:val="24"/>
          <w:szCs w:val="24"/>
          <w:shd w:val="clear" w:color="auto" w:fill="FFFFFF"/>
        </w:rPr>
        <w:t xml:space="preserve"> 6 ч</w:t>
      </w:r>
      <w:r w:rsidR="000466BC" w:rsidRPr="00EA44F1">
        <w:rPr>
          <w:rFonts w:ascii="Arial" w:hAnsi="Arial" w:cs="Arial"/>
          <w:color w:val="000000"/>
          <w:sz w:val="24"/>
          <w:szCs w:val="24"/>
          <w:shd w:val="clear" w:color="auto" w:fill="FFFFFF"/>
        </w:rPr>
        <w:t>асти</w:t>
      </w:r>
      <w:r w:rsidRPr="00EA44F1">
        <w:rPr>
          <w:rFonts w:ascii="Arial" w:hAnsi="Arial" w:cs="Arial"/>
          <w:color w:val="000000"/>
          <w:sz w:val="24"/>
          <w:szCs w:val="24"/>
          <w:shd w:val="clear" w:color="auto" w:fill="FFFFFF"/>
        </w:rPr>
        <w:t xml:space="preserve"> 2 ст</w:t>
      </w:r>
      <w:r w:rsidR="000466BC" w:rsidRPr="00EA44F1">
        <w:rPr>
          <w:rFonts w:ascii="Arial" w:hAnsi="Arial" w:cs="Arial"/>
          <w:color w:val="000000"/>
          <w:sz w:val="24"/>
          <w:szCs w:val="24"/>
          <w:shd w:val="clear" w:color="auto" w:fill="FFFFFF"/>
        </w:rPr>
        <w:t>атьи</w:t>
      </w:r>
      <w:r w:rsidRPr="00EA44F1">
        <w:rPr>
          <w:rFonts w:ascii="Arial" w:hAnsi="Arial" w:cs="Arial"/>
          <w:color w:val="000000"/>
          <w:sz w:val="24"/>
          <w:szCs w:val="24"/>
          <w:shd w:val="clear" w:color="auto" w:fill="FFFFFF"/>
        </w:rPr>
        <w:t xml:space="preserve"> 10 изложить в новой редакции </w:t>
      </w:r>
      <w:r w:rsidR="00DE021F" w:rsidRPr="00EA44F1">
        <w:rPr>
          <w:rFonts w:ascii="Arial" w:hAnsi="Arial" w:cs="Arial"/>
          <w:color w:val="000000"/>
          <w:sz w:val="24"/>
          <w:szCs w:val="24"/>
          <w:shd w:val="clear" w:color="auto" w:fill="FFFFFF"/>
        </w:rPr>
        <w:t>«</w:t>
      </w:r>
      <w:r w:rsidRPr="00EA44F1">
        <w:rPr>
          <w:rFonts w:ascii="Arial" w:hAnsi="Arial" w:cs="Arial"/>
          <w:color w:val="000000"/>
          <w:sz w:val="24"/>
          <w:szCs w:val="24"/>
          <w:shd w:val="clear" w:color="auto" w:fill="FFFFFF"/>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6" w:anchor="dst126" w:history="1">
        <w:r w:rsidRPr="00EA44F1">
          <w:rPr>
            <w:rStyle w:val="a5"/>
            <w:rFonts w:ascii="Arial" w:hAnsi="Arial" w:cs="Arial"/>
            <w:color w:val="1A0DAB"/>
            <w:sz w:val="24"/>
            <w:szCs w:val="24"/>
            <w:shd w:val="clear" w:color="auto" w:fill="FFFFFF"/>
          </w:rPr>
          <w:t>законом</w:t>
        </w:r>
      </w:hyperlink>
      <w:r w:rsidRPr="00EA44F1">
        <w:rPr>
          <w:rFonts w:ascii="Arial" w:hAnsi="Arial" w:cs="Arial"/>
          <w:color w:val="000000"/>
          <w:sz w:val="24"/>
          <w:szCs w:val="24"/>
          <w:shd w:val="clear" w:color="auto" w:fill="FFFFFF"/>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sidR="00DE021F" w:rsidRPr="00EA44F1">
        <w:rPr>
          <w:rFonts w:ascii="Arial" w:hAnsi="Arial" w:cs="Arial"/>
          <w:color w:val="000000"/>
          <w:sz w:val="24"/>
          <w:szCs w:val="24"/>
          <w:shd w:val="clear" w:color="auto" w:fill="FFFFFF"/>
        </w:rPr>
        <w:t>»</w:t>
      </w:r>
      <w:r w:rsidRPr="00EA44F1">
        <w:rPr>
          <w:rFonts w:ascii="Arial" w:hAnsi="Arial" w:cs="Arial"/>
          <w:color w:val="000000"/>
          <w:sz w:val="24"/>
          <w:szCs w:val="24"/>
          <w:shd w:val="clear" w:color="auto" w:fill="FFFFFF"/>
        </w:rPr>
        <w:t>;</w:t>
      </w:r>
    </w:p>
    <w:p w:rsidR="00FF68CF" w:rsidRPr="00EA44F1" w:rsidRDefault="00DE021F" w:rsidP="000466BC">
      <w:pPr>
        <w:pStyle w:val="a6"/>
        <w:numPr>
          <w:ilvl w:val="1"/>
          <w:numId w:val="2"/>
        </w:numPr>
        <w:spacing w:before="0" w:beforeAutospacing="0" w:after="0" w:afterAutospacing="0" w:line="285" w:lineRule="atLeast"/>
        <w:ind w:left="0" w:firstLine="0"/>
        <w:jc w:val="both"/>
        <w:rPr>
          <w:rFonts w:ascii="Arial" w:hAnsi="Arial" w:cs="Arial"/>
        </w:rPr>
      </w:pPr>
      <w:r w:rsidRPr="00EA44F1">
        <w:rPr>
          <w:rFonts w:ascii="Arial" w:hAnsi="Arial" w:cs="Arial"/>
          <w:color w:val="000000"/>
          <w:shd w:val="clear" w:color="auto" w:fill="FFFFFF"/>
        </w:rPr>
        <w:t>Абзац 1 части 1 ст</w:t>
      </w:r>
      <w:r w:rsidR="000466BC" w:rsidRPr="00EA44F1">
        <w:rPr>
          <w:rFonts w:ascii="Arial" w:hAnsi="Arial" w:cs="Arial"/>
          <w:color w:val="000000"/>
          <w:shd w:val="clear" w:color="auto" w:fill="FFFFFF"/>
        </w:rPr>
        <w:t>атьи</w:t>
      </w:r>
      <w:r w:rsidR="00FF68CF" w:rsidRPr="00EA44F1">
        <w:rPr>
          <w:rFonts w:ascii="Arial" w:hAnsi="Arial" w:cs="Arial"/>
          <w:color w:val="000000"/>
          <w:shd w:val="clear" w:color="auto" w:fill="FFFFFF"/>
        </w:rPr>
        <w:t xml:space="preserve"> 15.5  после слов </w:t>
      </w:r>
      <w:r w:rsidRPr="00EA44F1">
        <w:rPr>
          <w:rFonts w:ascii="Arial" w:hAnsi="Arial" w:cs="Arial"/>
          <w:color w:val="000000"/>
          <w:shd w:val="clear" w:color="auto" w:fill="FFFFFF"/>
        </w:rPr>
        <w:t>«</w:t>
      </w:r>
      <w:r w:rsidR="00FF68CF" w:rsidRPr="00EA44F1">
        <w:rPr>
          <w:rFonts w:ascii="Arial" w:hAnsi="Arial" w:cs="Arial"/>
          <w:color w:val="000000"/>
          <w:shd w:val="clear" w:color="auto" w:fill="FFFFFF"/>
        </w:rPr>
        <w:t>местного бюджета</w:t>
      </w:r>
      <w:r w:rsidRPr="00EA44F1">
        <w:rPr>
          <w:rFonts w:ascii="Arial" w:hAnsi="Arial" w:cs="Arial"/>
          <w:color w:val="000000"/>
          <w:shd w:val="clear" w:color="auto" w:fill="FFFFFF"/>
        </w:rPr>
        <w:t>»</w:t>
      </w:r>
      <w:r w:rsidR="00FF68CF" w:rsidRPr="00EA44F1">
        <w:rPr>
          <w:rFonts w:ascii="Arial" w:hAnsi="Arial" w:cs="Arial"/>
          <w:color w:val="000000"/>
          <w:shd w:val="clear" w:color="auto" w:fill="FFFFFF"/>
        </w:rPr>
        <w:t xml:space="preserve"> дополнить словами  </w:t>
      </w:r>
      <w:r w:rsidRPr="00EA44F1">
        <w:rPr>
          <w:rFonts w:ascii="Arial" w:hAnsi="Arial" w:cs="Arial"/>
          <w:color w:val="000000"/>
          <w:shd w:val="clear" w:color="auto" w:fill="FFFFFF"/>
        </w:rPr>
        <w:t>«</w:t>
      </w:r>
      <w:r w:rsidR="00FF68CF" w:rsidRPr="00EA44F1">
        <w:rPr>
          <w:rFonts w:ascii="Arial" w:hAnsi="Arial" w:cs="Arial"/>
        </w:rPr>
        <w:t xml:space="preserve">в случаях, предусмотренных </w:t>
      </w:r>
      <w:hyperlink r:id="rId7" w:history="1">
        <w:r w:rsidR="00FF68CF" w:rsidRPr="00EA44F1">
          <w:rPr>
            <w:rStyle w:val="a5"/>
            <w:rFonts w:ascii="Arial" w:hAnsi="Arial" w:cs="Arial"/>
          </w:rPr>
          <w:t>статьей 160.1</w:t>
        </w:r>
      </w:hyperlink>
      <w:r w:rsidR="00FF68CF" w:rsidRPr="00EA44F1">
        <w:rPr>
          <w:rFonts w:ascii="Arial" w:hAnsi="Arial" w:cs="Arial"/>
        </w:rPr>
        <w:t xml:space="preserve"> настоящего Кодекса</w:t>
      </w:r>
      <w:r w:rsidRPr="00EA44F1">
        <w:rPr>
          <w:rFonts w:ascii="Arial" w:hAnsi="Arial" w:cs="Arial"/>
        </w:rPr>
        <w:t>»</w:t>
      </w:r>
      <w:r w:rsidR="00FF68CF" w:rsidRPr="00EA44F1">
        <w:rPr>
          <w:rFonts w:ascii="Arial" w:hAnsi="Arial" w:cs="Arial"/>
        </w:rPr>
        <w:t>;</w:t>
      </w:r>
    </w:p>
    <w:p w:rsidR="00FF68CF" w:rsidRPr="00EA44F1" w:rsidRDefault="00DE021F" w:rsidP="000466BC">
      <w:pPr>
        <w:pStyle w:val="a6"/>
        <w:numPr>
          <w:ilvl w:val="1"/>
          <w:numId w:val="2"/>
        </w:numPr>
        <w:spacing w:before="0" w:beforeAutospacing="0" w:after="0" w:afterAutospacing="0" w:line="285" w:lineRule="atLeast"/>
        <w:ind w:left="0" w:firstLine="0"/>
        <w:jc w:val="both"/>
        <w:rPr>
          <w:rFonts w:ascii="Arial" w:hAnsi="Arial" w:cs="Arial"/>
        </w:rPr>
      </w:pPr>
      <w:r w:rsidRPr="00EA44F1">
        <w:rPr>
          <w:rFonts w:ascii="Arial" w:hAnsi="Arial" w:cs="Arial"/>
          <w:color w:val="000000"/>
          <w:shd w:val="clear" w:color="auto" w:fill="FFFFFF"/>
        </w:rPr>
        <w:t>Абзац 2 части 1 ст</w:t>
      </w:r>
      <w:r w:rsidR="000466BC" w:rsidRPr="00EA44F1">
        <w:rPr>
          <w:rFonts w:ascii="Arial" w:hAnsi="Arial" w:cs="Arial"/>
          <w:color w:val="000000"/>
          <w:shd w:val="clear" w:color="auto" w:fill="FFFFFF"/>
        </w:rPr>
        <w:t>атьи</w:t>
      </w:r>
      <w:r w:rsidRPr="00EA44F1">
        <w:rPr>
          <w:rFonts w:ascii="Arial" w:hAnsi="Arial" w:cs="Arial"/>
          <w:color w:val="000000"/>
          <w:shd w:val="clear" w:color="auto" w:fill="FFFFFF"/>
        </w:rPr>
        <w:t xml:space="preserve"> 15.5  </w:t>
      </w:r>
      <w:r w:rsidR="00FF68CF" w:rsidRPr="00EA44F1">
        <w:rPr>
          <w:rFonts w:ascii="Arial" w:hAnsi="Arial" w:cs="Arial"/>
          <w:color w:val="000000"/>
          <w:shd w:val="clear" w:color="auto" w:fill="FFFFFF"/>
        </w:rPr>
        <w:t xml:space="preserve">после слов </w:t>
      </w:r>
      <w:r w:rsidRPr="00EA44F1">
        <w:rPr>
          <w:rFonts w:ascii="Arial" w:hAnsi="Arial" w:cs="Arial"/>
          <w:color w:val="000000"/>
          <w:shd w:val="clear" w:color="auto" w:fill="FFFFFF"/>
        </w:rPr>
        <w:t>«</w:t>
      </w:r>
      <w:r w:rsidR="00FF68CF" w:rsidRPr="00EA44F1">
        <w:rPr>
          <w:rFonts w:ascii="Arial" w:hAnsi="Arial" w:cs="Arial"/>
          <w:color w:val="000000"/>
          <w:shd w:val="clear" w:color="auto" w:fill="FFFFFF"/>
        </w:rPr>
        <w:t>местного бюджета</w:t>
      </w:r>
      <w:r w:rsidRPr="00EA44F1">
        <w:rPr>
          <w:rFonts w:ascii="Arial" w:hAnsi="Arial" w:cs="Arial"/>
          <w:color w:val="000000"/>
          <w:shd w:val="clear" w:color="auto" w:fill="FFFFFF"/>
        </w:rPr>
        <w:t>»</w:t>
      </w:r>
      <w:r w:rsidR="00FF68CF" w:rsidRPr="00EA44F1">
        <w:rPr>
          <w:rFonts w:ascii="Arial" w:hAnsi="Arial" w:cs="Arial"/>
          <w:color w:val="000000"/>
          <w:shd w:val="clear" w:color="auto" w:fill="FFFFFF"/>
        </w:rPr>
        <w:t xml:space="preserve"> дополнить словами  </w:t>
      </w:r>
      <w:r w:rsidRPr="00EA44F1">
        <w:rPr>
          <w:rFonts w:ascii="Arial" w:hAnsi="Arial" w:cs="Arial"/>
          <w:color w:val="000000"/>
          <w:shd w:val="clear" w:color="auto" w:fill="FFFFFF"/>
        </w:rPr>
        <w:t>«</w:t>
      </w:r>
      <w:r w:rsidR="00FF68CF" w:rsidRPr="00EA44F1">
        <w:rPr>
          <w:rFonts w:ascii="Arial" w:hAnsi="Arial" w:cs="Arial"/>
        </w:rPr>
        <w:t xml:space="preserve">в случаях, предусмотренных </w:t>
      </w:r>
      <w:hyperlink r:id="rId8" w:history="1">
        <w:r w:rsidR="00FF68CF" w:rsidRPr="00EA44F1">
          <w:rPr>
            <w:rStyle w:val="a5"/>
            <w:rFonts w:ascii="Arial" w:hAnsi="Arial" w:cs="Arial"/>
          </w:rPr>
          <w:t>статьей 160.2</w:t>
        </w:r>
      </w:hyperlink>
      <w:r w:rsidR="00FF68CF" w:rsidRPr="00EA44F1">
        <w:rPr>
          <w:rFonts w:ascii="Arial" w:hAnsi="Arial" w:cs="Arial"/>
        </w:rPr>
        <w:t xml:space="preserve"> настоящего Кодекса</w:t>
      </w:r>
      <w:r w:rsidRPr="00EA44F1">
        <w:rPr>
          <w:rFonts w:ascii="Arial" w:hAnsi="Arial" w:cs="Arial"/>
        </w:rPr>
        <w:t>»</w:t>
      </w:r>
      <w:r w:rsidR="00FF68CF" w:rsidRPr="00EA44F1">
        <w:rPr>
          <w:rFonts w:ascii="Arial" w:hAnsi="Arial" w:cs="Arial"/>
        </w:rPr>
        <w:t>;</w:t>
      </w:r>
    </w:p>
    <w:p w:rsidR="00FF68CF" w:rsidRPr="00EA44F1" w:rsidRDefault="00DE021F" w:rsidP="000466BC">
      <w:pPr>
        <w:pStyle w:val="a6"/>
        <w:numPr>
          <w:ilvl w:val="1"/>
          <w:numId w:val="2"/>
        </w:numPr>
        <w:spacing w:before="0" w:beforeAutospacing="0" w:after="0" w:afterAutospacing="0" w:line="285" w:lineRule="atLeast"/>
        <w:ind w:left="0" w:firstLine="0"/>
        <w:jc w:val="both"/>
        <w:rPr>
          <w:rFonts w:ascii="Arial" w:hAnsi="Arial" w:cs="Arial"/>
        </w:rPr>
      </w:pPr>
      <w:r w:rsidRPr="00EA44F1">
        <w:rPr>
          <w:rFonts w:ascii="Arial" w:hAnsi="Arial" w:cs="Arial"/>
        </w:rPr>
        <w:t>Статью 15.</w:t>
      </w:r>
      <w:r w:rsidR="00FF68CF" w:rsidRPr="00EA44F1">
        <w:rPr>
          <w:rFonts w:ascii="Arial" w:hAnsi="Arial" w:cs="Arial"/>
        </w:rPr>
        <w:t xml:space="preserve">6 дополнить </w:t>
      </w:r>
      <w:r w:rsidRPr="00EA44F1">
        <w:rPr>
          <w:rFonts w:ascii="Arial" w:hAnsi="Arial" w:cs="Arial"/>
        </w:rPr>
        <w:t>абзацем«</w:t>
      </w:r>
      <w:r w:rsidR="00FF68CF" w:rsidRPr="00EA44F1">
        <w:rPr>
          <w:rFonts w:ascii="Arial" w:hAnsi="Arial" w:cs="Arial"/>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r w:rsidRPr="00EA44F1">
        <w:rPr>
          <w:rFonts w:ascii="Arial" w:hAnsi="Arial" w:cs="Arial"/>
        </w:rPr>
        <w:t>»</w:t>
      </w:r>
      <w:r w:rsidR="00FF68CF" w:rsidRPr="00EA44F1">
        <w:rPr>
          <w:rFonts w:ascii="Arial" w:hAnsi="Arial" w:cs="Arial"/>
        </w:rPr>
        <w:t>.</w:t>
      </w:r>
    </w:p>
    <w:p w:rsidR="007C10BB" w:rsidRPr="00EA44F1" w:rsidRDefault="000466BC" w:rsidP="007C10BB">
      <w:pPr>
        <w:pStyle w:val="a6"/>
        <w:numPr>
          <w:ilvl w:val="1"/>
          <w:numId w:val="2"/>
        </w:numPr>
        <w:spacing w:before="0" w:beforeAutospacing="0" w:after="0" w:afterAutospacing="0" w:line="285" w:lineRule="atLeast"/>
        <w:ind w:left="567" w:hanging="567"/>
        <w:jc w:val="both"/>
        <w:rPr>
          <w:rFonts w:ascii="Arial" w:hAnsi="Arial" w:cs="Arial"/>
        </w:rPr>
      </w:pPr>
      <w:r w:rsidRPr="00EA44F1">
        <w:rPr>
          <w:rFonts w:ascii="Arial" w:hAnsi="Arial" w:cs="Arial"/>
        </w:rPr>
        <w:t xml:space="preserve">Части </w:t>
      </w:r>
      <w:r w:rsidR="00DC41C2" w:rsidRPr="00EA44F1">
        <w:rPr>
          <w:rFonts w:ascii="Arial" w:hAnsi="Arial" w:cs="Arial"/>
        </w:rPr>
        <w:t>2 ст</w:t>
      </w:r>
      <w:r w:rsidRPr="00EA44F1">
        <w:rPr>
          <w:rFonts w:ascii="Arial" w:hAnsi="Arial" w:cs="Arial"/>
        </w:rPr>
        <w:t>атьи</w:t>
      </w:r>
      <w:r w:rsidR="00DC41C2" w:rsidRPr="00EA44F1">
        <w:rPr>
          <w:rFonts w:ascii="Arial" w:hAnsi="Arial" w:cs="Arial"/>
        </w:rPr>
        <w:t xml:space="preserve"> 29 слова «25 апреля» заменить словами « 01 мая»</w:t>
      </w:r>
    </w:p>
    <w:p w:rsidR="00AC71D6" w:rsidRPr="00EA44F1" w:rsidRDefault="005B6E9D" w:rsidP="00AC71D6">
      <w:pPr>
        <w:spacing w:after="0" w:line="240" w:lineRule="auto"/>
        <w:jc w:val="both"/>
        <w:rPr>
          <w:rFonts w:ascii="Arial" w:hAnsi="Arial" w:cs="Arial"/>
          <w:sz w:val="24"/>
          <w:szCs w:val="24"/>
        </w:rPr>
      </w:pPr>
      <w:r w:rsidRPr="00EA44F1">
        <w:rPr>
          <w:rFonts w:ascii="Arial" w:hAnsi="Arial" w:cs="Arial"/>
          <w:sz w:val="24"/>
          <w:szCs w:val="24"/>
        </w:rPr>
        <w:tab/>
      </w:r>
      <w:r w:rsidR="00AC71D6" w:rsidRPr="00EA44F1">
        <w:rPr>
          <w:rFonts w:ascii="Arial" w:hAnsi="Arial" w:cs="Arial"/>
          <w:sz w:val="24"/>
          <w:szCs w:val="24"/>
        </w:rPr>
        <w:t>2. Контроль за исполнением настоящего Решения оставляю за собой.</w:t>
      </w:r>
    </w:p>
    <w:p w:rsidR="00AC71D6" w:rsidRPr="00EA44F1" w:rsidRDefault="005B6E9D" w:rsidP="00AC71D6">
      <w:pPr>
        <w:pStyle w:val="a3"/>
        <w:spacing w:line="276" w:lineRule="auto"/>
        <w:jc w:val="both"/>
        <w:rPr>
          <w:rFonts w:ascii="Arial" w:hAnsi="Arial" w:cs="Arial"/>
          <w:sz w:val="24"/>
          <w:szCs w:val="24"/>
        </w:rPr>
      </w:pPr>
      <w:r w:rsidRPr="00EA44F1">
        <w:rPr>
          <w:rFonts w:ascii="Arial" w:hAnsi="Arial" w:cs="Arial"/>
          <w:sz w:val="24"/>
          <w:szCs w:val="24"/>
        </w:rPr>
        <w:tab/>
      </w:r>
      <w:r w:rsidR="00AC71D6" w:rsidRPr="00EA44F1">
        <w:rPr>
          <w:rFonts w:ascii="Arial" w:hAnsi="Arial" w:cs="Arial"/>
          <w:sz w:val="24"/>
          <w:szCs w:val="24"/>
        </w:rPr>
        <w:t xml:space="preserve">3. Настоящее решение вступает в день следующий за днем его официального опубликования в периодическом печатном издании "Раздолинский </w:t>
      </w:r>
      <w:r w:rsidR="00AC71D6" w:rsidRPr="00EA44F1">
        <w:rPr>
          <w:rFonts w:ascii="Arial" w:hAnsi="Arial" w:cs="Arial"/>
          <w:sz w:val="24"/>
          <w:szCs w:val="24"/>
        </w:rPr>
        <w:lastRenderedPageBreak/>
        <w:t xml:space="preserve">Вестник" </w:t>
      </w:r>
      <w:r w:rsidR="00EA44F1" w:rsidRPr="00EA44F1">
        <w:rPr>
          <w:rFonts w:ascii="Arial" w:hAnsi="Arial" w:cs="Arial"/>
          <w:sz w:val="24"/>
          <w:szCs w:val="24"/>
        </w:rPr>
        <w:t xml:space="preserve">и </w:t>
      </w:r>
      <w:r w:rsidR="00EA44F1" w:rsidRPr="00EA44F1">
        <w:rPr>
          <w:rFonts w:ascii="Arial" w:hAnsi="Arial" w:cs="Arial"/>
          <w:color w:val="000000"/>
          <w:spacing w:val="-5"/>
          <w:sz w:val="24"/>
          <w:szCs w:val="24"/>
        </w:rPr>
        <w:t>на официальном сайте администрации поселка Раздолинск</w:t>
      </w:r>
      <w:r w:rsidR="00EA44F1">
        <w:rPr>
          <w:rFonts w:ascii="Arial" w:hAnsi="Arial" w:cs="Arial"/>
          <w:color w:val="000000"/>
          <w:spacing w:val="-5"/>
          <w:sz w:val="24"/>
          <w:szCs w:val="24"/>
        </w:rPr>
        <w:t xml:space="preserve"> </w:t>
      </w:r>
      <w:r w:rsidR="00EA44F1" w:rsidRPr="00EA44F1">
        <w:rPr>
          <w:rFonts w:ascii="Arial" w:hAnsi="Arial" w:cs="Arial"/>
          <w:sz w:val="24"/>
          <w:szCs w:val="24"/>
          <w:lang w:val="en-US"/>
        </w:rPr>
        <w:t>admrazdol</w:t>
      </w:r>
      <w:r w:rsidR="00EA44F1" w:rsidRPr="00EA44F1">
        <w:rPr>
          <w:rFonts w:ascii="Arial" w:hAnsi="Arial" w:cs="Arial"/>
          <w:sz w:val="24"/>
          <w:szCs w:val="24"/>
        </w:rPr>
        <w:t>.</w:t>
      </w:r>
      <w:r w:rsidR="00EA44F1" w:rsidRPr="00EA44F1">
        <w:rPr>
          <w:rFonts w:ascii="Arial" w:hAnsi="Arial" w:cs="Arial"/>
          <w:sz w:val="24"/>
          <w:szCs w:val="24"/>
          <w:lang w:val="en-US"/>
        </w:rPr>
        <w:t>gosuslugi</w:t>
      </w:r>
      <w:r w:rsidR="00EA44F1" w:rsidRPr="00EA44F1">
        <w:rPr>
          <w:rFonts w:ascii="Arial" w:hAnsi="Arial" w:cs="Arial"/>
          <w:sz w:val="24"/>
          <w:szCs w:val="24"/>
        </w:rPr>
        <w:t>.</w:t>
      </w:r>
      <w:r w:rsidR="00EA44F1" w:rsidRPr="00EA44F1">
        <w:rPr>
          <w:rFonts w:ascii="Arial" w:hAnsi="Arial" w:cs="Arial"/>
          <w:sz w:val="24"/>
          <w:szCs w:val="24"/>
          <w:lang w:val="en-US"/>
        </w:rPr>
        <w:t>ru</w:t>
      </w:r>
      <w:r w:rsidR="00EA44F1" w:rsidRPr="00EA44F1">
        <w:rPr>
          <w:rFonts w:ascii="Arial" w:hAnsi="Arial" w:cs="Arial"/>
          <w:sz w:val="24"/>
          <w:szCs w:val="24"/>
        </w:rPr>
        <w:t>"</w:t>
      </w:r>
    </w:p>
    <w:p w:rsidR="00AC71D6" w:rsidRPr="00EA44F1" w:rsidRDefault="00AC71D6" w:rsidP="00AC71D6">
      <w:pPr>
        <w:autoSpaceDE w:val="0"/>
        <w:autoSpaceDN w:val="0"/>
        <w:adjustRightInd w:val="0"/>
        <w:ind w:firstLine="709"/>
        <w:jc w:val="both"/>
        <w:rPr>
          <w:rFonts w:ascii="Arial" w:hAnsi="Arial" w:cs="Arial"/>
          <w:sz w:val="24"/>
          <w:szCs w:val="24"/>
        </w:rPr>
      </w:pPr>
    </w:p>
    <w:p w:rsidR="00EA44F1" w:rsidRPr="00EA44F1" w:rsidRDefault="00AC71D6" w:rsidP="00AC71D6">
      <w:pPr>
        <w:spacing w:after="0" w:line="240" w:lineRule="auto"/>
        <w:ind w:firstLine="709"/>
        <w:jc w:val="both"/>
        <w:rPr>
          <w:rFonts w:ascii="Arial" w:hAnsi="Arial" w:cs="Arial"/>
          <w:sz w:val="24"/>
          <w:szCs w:val="24"/>
        </w:rPr>
      </w:pPr>
      <w:r w:rsidRPr="00EA44F1">
        <w:rPr>
          <w:rFonts w:ascii="Arial" w:hAnsi="Arial" w:cs="Arial"/>
          <w:sz w:val="24"/>
          <w:szCs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44F1" w:rsidTr="00EA44F1">
        <w:tc>
          <w:tcPr>
            <w:tcW w:w="4785" w:type="dxa"/>
          </w:tcPr>
          <w:p w:rsidR="00EA44F1" w:rsidRDefault="00EA44F1" w:rsidP="00EA44F1">
            <w:pPr>
              <w:pStyle w:val="a3"/>
              <w:rPr>
                <w:rFonts w:ascii="Arial" w:hAnsi="Arial" w:cs="Arial"/>
                <w:sz w:val="24"/>
                <w:szCs w:val="24"/>
              </w:rPr>
            </w:pPr>
            <w:r w:rsidRPr="00EA44F1">
              <w:rPr>
                <w:rFonts w:ascii="Arial" w:hAnsi="Arial" w:cs="Arial"/>
                <w:sz w:val="24"/>
                <w:szCs w:val="24"/>
              </w:rPr>
              <w:t>Председатель поселкового</w:t>
            </w:r>
          </w:p>
          <w:p w:rsidR="00EA44F1" w:rsidRPr="007C10BB" w:rsidRDefault="00EA44F1" w:rsidP="00EA44F1">
            <w:pPr>
              <w:pStyle w:val="a3"/>
              <w:rPr>
                <w:sz w:val="28"/>
                <w:szCs w:val="28"/>
              </w:rPr>
            </w:pPr>
            <w:r w:rsidRPr="00EA44F1">
              <w:rPr>
                <w:rFonts w:ascii="Arial" w:hAnsi="Arial" w:cs="Arial"/>
                <w:sz w:val="24"/>
                <w:szCs w:val="24"/>
              </w:rPr>
              <w:t>совета депутатов</w:t>
            </w:r>
            <w:r w:rsidRPr="007C10BB">
              <w:rPr>
                <w:sz w:val="28"/>
                <w:szCs w:val="28"/>
              </w:rPr>
              <w:t xml:space="preserve">                                                     </w:t>
            </w:r>
          </w:p>
          <w:p w:rsidR="00EA44F1" w:rsidRDefault="00EA44F1" w:rsidP="00EA44F1">
            <w:pPr>
              <w:pStyle w:val="a3"/>
              <w:rPr>
                <w:rFonts w:ascii="Arial" w:hAnsi="Arial" w:cs="Arial"/>
                <w:sz w:val="24"/>
                <w:szCs w:val="24"/>
              </w:rPr>
            </w:pPr>
          </w:p>
          <w:p w:rsidR="00EA44F1" w:rsidRPr="00EA44F1" w:rsidRDefault="00EA44F1" w:rsidP="00EA44F1">
            <w:pPr>
              <w:pStyle w:val="a3"/>
              <w:rPr>
                <w:rFonts w:ascii="Arial" w:hAnsi="Arial" w:cs="Arial"/>
                <w:sz w:val="24"/>
                <w:szCs w:val="24"/>
              </w:rPr>
            </w:pPr>
            <w:r>
              <w:rPr>
                <w:rFonts w:ascii="Arial" w:hAnsi="Arial" w:cs="Arial"/>
                <w:sz w:val="24"/>
                <w:szCs w:val="24"/>
              </w:rPr>
              <w:t>___________________</w:t>
            </w:r>
            <w:r w:rsidRPr="00EA44F1">
              <w:rPr>
                <w:rFonts w:ascii="Arial" w:hAnsi="Arial" w:cs="Arial"/>
                <w:sz w:val="24"/>
                <w:szCs w:val="24"/>
              </w:rPr>
              <w:t>В.О.Мачатов</w:t>
            </w:r>
          </w:p>
          <w:p w:rsidR="00EA44F1" w:rsidRDefault="00EA44F1" w:rsidP="00AC71D6">
            <w:pPr>
              <w:spacing w:after="0" w:line="240" w:lineRule="auto"/>
              <w:jc w:val="both"/>
              <w:rPr>
                <w:rFonts w:ascii="Arial" w:hAnsi="Arial" w:cs="Arial"/>
                <w:sz w:val="24"/>
                <w:szCs w:val="24"/>
              </w:rPr>
            </w:pPr>
          </w:p>
        </w:tc>
        <w:tc>
          <w:tcPr>
            <w:tcW w:w="4786" w:type="dxa"/>
          </w:tcPr>
          <w:p w:rsidR="00EA44F1" w:rsidRDefault="00EA44F1" w:rsidP="00EA44F1">
            <w:pPr>
              <w:pStyle w:val="a3"/>
              <w:rPr>
                <w:rFonts w:ascii="Arial" w:hAnsi="Arial" w:cs="Arial"/>
                <w:sz w:val="24"/>
                <w:szCs w:val="24"/>
              </w:rPr>
            </w:pPr>
            <w:r w:rsidRPr="00EA44F1">
              <w:rPr>
                <w:rFonts w:ascii="Arial" w:hAnsi="Arial" w:cs="Arial"/>
                <w:sz w:val="24"/>
                <w:szCs w:val="24"/>
              </w:rPr>
              <w:t xml:space="preserve">Глава поселка  </w:t>
            </w:r>
            <w:r>
              <w:rPr>
                <w:rFonts w:ascii="Arial" w:hAnsi="Arial" w:cs="Arial"/>
                <w:sz w:val="24"/>
                <w:szCs w:val="24"/>
              </w:rPr>
              <w:t>Раздолинск</w:t>
            </w:r>
            <w:r w:rsidRPr="00EA44F1">
              <w:rPr>
                <w:rFonts w:ascii="Arial" w:hAnsi="Arial" w:cs="Arial"/>
                <w:sz w:val="24"/>
                <w:szCs w:val="24"/>
              </w:rPr>
              <w:t xml:space="preserve">                                                                          </w:t>
            </w:r>
          </w:p>
          <w:p w:rsidR="00EA44F1" w:rsidRDefault="00EA44F1" w:rsidP="00EA44F1">
            <w:pPr>
              <w:pStyle w:val="a3"/>
              <w:rPr>
                <w:rFonts w:ascii="Arial" w:hAnsi="Arial" w:cs="Arial"/>
                <w:sz w:val="24"/>
                <w:szCs w:val="24"/>
              </w:rPr>
            </w:pPr>
          </w:p>
          <w:p w:rsidR="00EA44F1" w:rsidRDefault="00EA44F1" w:rsidP="00EA44F1">
            <w:pPr>
              <w:pStyle w:val="a3"/>
              <w:rPr>
                <w:rFonts w:ascii="Arial" w:hAnsi="Arial" w:cs="Arial"/>
                <w:sz w:val="24"/>
                <w:szCs w:val="24"/>
              </w:rPr>
            </w:pPr>
          </w:p>
          <w:p w:rsidR="00EA44F1" w:rsidRPr="00EA44F1" w:rsidRDefault="00EA44F1" w:rsidP="00EA44F1">
            <w:pPr>
              <w:pStyle w:val="a3"/>
              <w:rPr>
                <w:rFonts w:ascii="Arial" w:hAnsi="Arial" w:cs="Arial"/>
                <w:sz w:val="24"/>
                <w:szCs w:val="24"/>
              </w:rPr>
            </w:pPr>
            <w:r>
              <w:rPr>
                <w:rFonts w:ascii="Arial" w:hAnsi="Arial" w:cs="Arial"/>
                <w:sz w:val="24"/>
                <w:szCs w:val="24"/>
              </w:rPr>
              <w:t>_____________________</w:t>
            </w:r>
            <w:r w:rsidRPr="00EA44F1">
              <w:rPr>
                <w:rFonts w:ascii="Arial" w:hAnsi="Arial" w:cs="Arial"/>
                <w:sz w:val="24"/>
                <w:szCs w:val="24"/>
              </w:rPr>
              <w:t>П.А.Матвеев</w:t>
            </w:r>
          </w:p>
          <w:p w:rsidR="00EA44F1" w:rsidRDefault="00EA44F1" w:rsidP="00AC71D6">
            <w:pPr>
              <w:spacing w:after="0" w:line="240" w:lineRule="auto"/>
              <w:jc w:val="both"/>
              <w:rPr>
                <w:rFonts w:ascii="Arial" w:hAnsi="Arial" w:cs="Arial"/>
                <w:sz w:val="24"/>
                <w:szCs w:val="24"/>
              </w:rPr>
            </w:pPr>
          </w:p>
        </w:tc>
      </w:tr>
    </w:tbl>
    <w:p w:rsidR="00AC71D6" w:rsidRPr="00EA44F1" w:rsidRDefault="00AC71D6" w:rsidP="00AC71D6">
      <w:pPr>
        <w:spacing w:after="0" w:line="240" w:lineRule="auto"/>
        <w:ind w:firstLine="709"/>
        <w:jc w:val="both"/>
        <w:rPr>
          <w:rFonts w:ascii="Arial" w:hAnsi="Arial" w:cs="Arial"/>
          <w:sz w:val="24"/>
          <w:szCs w:val="24"/>
        </w:rPr>
      </w:pPr>
    </w:p>
    <w:p w:rsidR="00AC71D6" w:rsidRPr="00EA44F1" w:rsidRDefault="00AC71D6" w:rsidP="00AC71D6">
      <w:pPr>
        <w:spacing w:after="0" w:line="240" w:lineRule="auto"/>
        <w:ind w:firstLine="561"/>
        <w:jc w:val="both"/>
        <w:rPr>
          <w:rFonts w:ascii="Arial" w:eastAsia="Times New Roman" w:hAnsi="Arial" w:cs="Arial"/>
          <w:color w:val="000000"/>
          <w:sz w:val="24"/>
          <w:szCs w:val="24"/>
          <w:lang w:eastAsia="ru-RU"/>
        </w:rPr>
      </w:pPr>
    </w:p>
    <w:p w:rsidR="00AC71D6" w:rsidRPr="00EA44F1" w:rsidRDefault="00AC71D6" w:rsidP="00AC71D6">
      <w:pPr>
        <w:pStyle w:val="a3"/>
        <w:rPr>
          <w:rFonts w:ascii="Arial" w:hAnsi="Arial" w:cs="Arial"/>
          <w:sz w:val="24"/>
          <w:szCs w:val="24"/>
        </w:rPr>
      </w:pPr>
    </w:p>
    <w:p w:rsidR="00AC71D6" w:rsidRPr="007C10BB" w:rsidRDefault="00AC71D6" w:rsidP="00AC71D6">
      <w:pPr>
        <w:spacing w:after="0" w:line="240" w:lineRule="auto"/>
        <w:jc w:val="both"/>
        <w:rPr>
          <w:rFonts w:ascii="Times New Roman" w:eastAsia="Times New Roman" w:hAnsi="Times New Roman" w:cs="Times New Roman"/>
          <w:i/>
          <w:color w:val="000000"/>
          <w:sz w:val="28"/>
          <w:szCs w:val="28"/>
          <w:lang w:eastAsia="ru-RU"/>
        </w:rPr>
      </w:pPr>
    </w:p>
    <w:p w:rsidR="007A2670" w:rsidRDefault="007A2670">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Default="00EA44F1">
      <w:pPr>
        <w:rPr>
          <w:rFonts w:ascii="Times New Roman" w:hAnsi="Times New Roman" w:cs="Times New Roman"/>
          <w:sz w:val="28"/>
          <w:szCs w:val="28"/>
        </w:rPr>
      </w:pPr>
    </w:p>
    <w:p w:rsidR="00EA44F1" w:rsidRPr="005F074C" w:rsidRDefault="00EA44F1" w:rsidP="001C2DC5">
      <w:pPr>
        <w:spacing w:after="0" w:line="240" w:lineRule="auto"/>
        <w:ind w:firstLine="709"/>
        <w:jc w:val="center"/>
        <w:rPr>
          <w:rFonts w:ascii="Arial" w:hAnsi="Arial" w:cs="Arial"/>
          <w:b/>
          <w:i/>
        </w:rPr>
      </w:pPr>
      <w:r w:rsidRPr="005F074C">
        <w:rPr>
          <w:rFonts w:ascii="Arial" w:hAnsi="Arial" w:cs="Arial"/>
          <w:b/>
        </w:rPr>
        <w:lastRenderedPageBreak/>
        <w:t>РОССИЙСКАЯ ФЕДЕРАЦИЯ</w:t>
      </w:r>
    </w:p>
    <w:p w:rsidR="00EA44F1" w:rsidRPr="005F074C" w:rsidRDefault="00EA44F1" w:rsidP="001C2DC5">
      <w:pPr>
        <w:spacing w:after="0" w:line="240" w:lineRule="auto"/>
        <w:ind w:firstLine="709"/>
        <w:jc w:val="center"/>
        <w:rPr>
          <w:rFonts w:ascii="Arial" w:hAnsi="Arial" w:cs="Arial"/>
          <w:b/>
        </w:rPr>
      </w:pPr>
      <w:r w:rsidRPr="005F074C">
        <w:rPr>
          <w:rFonts w:ascii="Arial" w:hAnsi="Arial" w:cs="Arial"/>
          <w:b/>
        </w:rPr>
        <w:t>КРАСНОЯРСКИЙ  КРАЙ</w:t>
      </w:r>
    </w:p>
    <w:p w:rsidR="00EA44F1" w:rsidRPr="005F074C" w:rsidRDefault="00EA44F1" w:rsidP="001C2DC5">
      <w:pPr>
        <w:spacing w:after="0" w:line="240" w:lineRule="auto"/>
        <w:ind w:firstLine="709"/>
        <w:jc w:val="center"/>
        <w:rPr>
          <w:rFonts w:ascii="Arial" w:hAnsi="Arial" w:cs="Arial"/>
          <w:b/>
        </w:rPr>
      </w:pPr>
      <w:r w:rsidRPr="005F074C">
        <w:rPr>
          <w:rFonts w:ascii="Arial" w:hAnsi="Arial" w:cs="Arial"/>
          <w:b/>
        </w:rPr>
        <w:t>РАЗДОЛИНСКИЙ ПОСЕЛКОВЫЙ СОВЕТ ДЕПУТАТОВ</w:t>
      </w:r>
    </w:p>
    <w:p w:rsidR="00EA44F1" w:rsidRPr="005F074C" w:rsidRDefault="00EA44F1" w:rsidP="001C2DC5">
      <w:pPr>
        <w:spacing w:after="0"/>
        <w:rPr>
          <w:rFonts w:ascii="Arial" w:hAnsi="Arial" w:cs="Arial"/>
          <w:b/>
        </w:rPr>
      </w:pPr>
    </w:p>
    <w:p w:rsidR="00EA44F1" w:rsidRPr="005F074C" w:rsidRDefault="00EA44F1" w:rsidP="00EA44F1">
      <w:pPr>
        <w:jc w:val="center"/>
        <w:rPr>
          <w:rFonts w:ascii="Arial" w:hAnsi="Arial" w:cs="Arial"/>
          <w:b/>
        </w:rPr>
      </w:pPr>
      <w:r w:rsidRPr="005F074C">
        <w:rPr>
          <w:rFonts w:ascii="Arial" w:hAnsi="Arial" w:cs="Arial"/>
          <w:b/>
        </w:rPr>
        <w:t>РЕШЕНИЕ</w:t>
      </w:r>
    </w:p>
    <w:p w:rsidR="001C2DC5" w:rsidRDefault="00EA44F1" w:rsidP="001C2DC5">
      <w:pPr>
        <w:spacing w:after="0" w:line="240" w:lineRule="auto"/>
        <w:ind w:firstLine="709"/>
        <w:jc w:val="center"/>
        <w:rPr>
          <w:rFonts w:ascii="Arial" w:hAnsi="Arial" w:cs="Arial"/>
        </w:rPr>
      </w:pPr>
      <w:r w:rsidRPr="005F074C">
        <w:rPr>
          <w:rFonts w:ascii="Arial" w:hAnsi="Arial" w:cs="Arial"/>
        </w:rPr>
        <w:t>(в редакции .решени</w:t>
      </w:r>
      <w:r w:rsidR="001C2DC5">
        <w:rPr>
          <w:rFonts w:ascii="Arial" w:hAnsi="Arial" w:cs="Arial"/>
        </w:rPr>
        <w:t>й</w:t>
      </w:r>
    </w:p>
    <w:p w:rsidR="00EA44F1" w:rsidRPr="005F074C" w:rsidRDefault="00EA44F1" w:rsidP="001C2DC5">
      <w:pPr>
        <w:spacing w:after="0" w:line="240" w:lineRule="auto"/>
        <w:ind w:firstLine="709"/>
        <w:jc w:val="center"/>
        <w:rPr>
          <w:rFonts w:ascii="Arial" w:hAnsi="Arial" w:cs="Arial"/>
        </w:rPr>
      </w:pPr>
      <w:r w:rsidRPr="005F074C">
        <w:rPr>
          <w:rFonts w:ascii="Arial" w:hAnsi="Arial" w:cs="Arial"/>
        </w:rPr>
        <w:t xml:space="preserve"> № 115 от 19.05.2020, № 83 от 11.08.2023</w:t>
      </w:r>
      <w:r w:rsidR="001C2DC5">
        <w:rPr>
          <w:rFonts w:ascii="Arial" w:hAnsi="Arial" w:cs="Arial"/>
        </w:rPr>
        <w:t>, от 16.12.2024 №137</w:t>
      </w:r>
      <w:r w:rsidRPr="005F074C">
        <w:rPr>
          <w:rFonts w:ascii="Arial" w:hAnsi="Arial" w:cs="Arial"/>
        </w:rPr>
        <w:t>)</w:t>
      </w:r>
    </w:p>
    <w:p w:rsidR="00EA44F1" w:rsidRPr="005F074C" w:rsidRDefault="00EA44F1" w:rsidP="001C2DC5">
      <w:pPr>
        <w:spacing w:after="0"/>
        <w:ind w:firstLine="709"/>
        <w:jc w:val="center"/>
        <w:rPr>
          <w:rFonts w:ascii="Arial" w:hAnsi="Arial" w:cs="Arial"/>
        </w:rPr>
      </w:pPr>
    </w:p>
    <w:tbl>
      <w:tblPr>
        <w:tblW w:w="0" w:type="auto"/>
        <w:tblLayout w:type="fixed"/>
        <w:tblLook w:val="01E0"/>
      </w:tblPr>
      <w:tblGrid>
        <w:gridCol w:w="3284"/>
        <w:gridCol w:w="3284"/>
        <w:gridCol w:w="3285"/>
      </w:tblGrid>
      <w:tr w:rsidR="00EA44F1" w:rsidRPr="005F074C" w:rsidTr="00EA44F1">
        <w:tc>
          <w:tcPr>
            <w:tcW w:w="3284" w:type="dxa"/>
          </w:tcPr>
          <w:p w:rsidR="00EA44F1" w:rsidRPr="005F074C" w:rsidRDefault="00EA44F1" w:rsidP="00EA44F1">
            <w:pPr>
              <w:jc w:val="both"/>
              <w:rPr>
                <w:rFonts w:ascii="Arial" w:hAnsi="Arial" w:cs="Arial"/>
              </w:rPr>
            </w:pPr>
            <w:r w:rsidRPr="005F074C">
              <w:rPr>
                <w:rFonts w:ascii="Arial" w:hAnsi="Arial" w:cs="Arial"/>
              </w:rPr>
              <w:t>16.10.2017г.</w:t>
            </w:r>
          </w:p>
        </w:tc>
        <w:tc>
          <w:tcPr>
            <w:tcW w:w="3284" w:type="dxa"/>
          </w:tcPr>
          <w:p w:rsidR="00EA44F1" w:rsidRPr="005F074C" w:rsidRDefault="00EA44F1" w:rsidP="00EA44F1">
            <w:pPr>
              <w:ind w:firstLine="709"/>
              <w:jc w:val="both"/>
              <w:rPr>
                <w:rFonts w:ascii="Arial" w:hAnsi="Arial" w:cs="Arial"/>
              </w:rPr>
            </w:pPr>
            <w:r w:rsidRPr="005F074C">
              <w:rPr>
                <w:rFonts w:ascii="Arial" w:hAnsi="Arial" w:cs="Arial"/>
              </w:rPr>
              <w:t>п  Раздолинск</w:t>
            </w:r>
          </w:p>
        </w:tc>
        <w:tc>
          <w:tcPr>
            <w:tcW w:w="3285" w:type="dxa"/>
          </w:tcPr>
          <w:p w:rsidR="00EA44F1" w:rsidRPr="005F074C" w:rsidRDefault="00EA44F1" w:rsidP="00EA44F1">
            <w:pPr>
              <w:ind w:firstLine="709"/>
              <w:jc w:val="center"/>
              <w:rPr>
                <w:rFonts w:ascii="Arial" w:hAnsi="Arial" w:cs="Arial"/>
              </w:rPr>
            </w:pPr>
            <w:r w:rsidRPr="005F074C">
              <w:rPr>
                <w:rFonts w:ascii="Arial" w:hAnsi="Arial" w:cs="Arial"/>
              </w:rPr>
              <w:t>№ 51</w:t>
            </w:r>
          </w:p>
        </w:tc>
      </w:tr>
    </w:tbl>
    <w:p w:rsidR="00EA44F1" w:rsidRPr="005F074C" w:rsidRDefault="00EA44F1" w:rsidP="00EA44F1">
      <w:pPr>
        <w:rPr>
          <w:rFonts w:ascii="Arial" w:hAnsi="Arial" w:cs="Arial"/>
          <w:b/>
        </w:rPr>
      </w:pPr>
    </w:p>
    <w:p w:rsidR="00EA44F1" w:rsidRPr="005F074C" w:rsidRDefault="00EA44F1" w:rsidP="001C2DC5">
      <w:pPr>
        <w:spacing w:after="0" w:line="240" w:lineRule="auto"/>
        <w:rPr>
          <w:rFonts w:ascii="Arial" w:hAnsi="Arial" w:cs="Arial"/>
          <w:b/>
        </w:rPr>
      </w:pPr>
      <w:r w:rsidRPr="005F074C">
        <w:rPr>
          <w:rFonts w:ascii="Arial" w:hAnsi="Arial" w:cs="Arial"/>
          <w:b/>
        </w:rPr>
        <w:t xml:space="preserve">«Об  утверждении Положения </w:t>
      </w:r>
    </w:p>
    <w:p w:rsidR="00EA44F1" w:rsidRPr="005F074C" w:rsidRDefault="00EA44F1" w:rsidP="001C2DC5">
      <w:pPr>
        <w:spacing w:after="0" w:line="240" w:lineRule="auto"/>
        <w:rPr>
          <w:rFonts w:ascii="Arial" w:hAnsi="Arial" w:cs="Arial"/>
          <w:b/>
        </w:rPr>
      </w:pPr>
      <w:r w:rsidRPr="005F074C">
        <w:rPr>
          <w:rFonts w:ascii="Arial" w:hAnsi="Arial" w:cs="Arial"/>
          <w:b/>
        </w:rPr>
        <w:t>о бюджетном процессе в муниципальном</w:t>
      </w:r>
    </w:p>
    <w:p w:rsidR="00EA44F1" w:rsidRPr="005F074C" w:rsidRDefault="00EA44F1" w:rsidP="001C2DC5">
      <w:pPr>
        <w:spacing w:after="0" w:line="240" w:lineRule="auto"/>
        <w:rPr>
          <w:rFonts w:ascii="Arial" w:hAnsi="Arial" w:cs="Arial"/>
          <w:b/>
        </w:rPr>
      </w:pPr>
      <w:r w:rsidRPr="005F074C">
        <w:rPr>
          <w:rFonts w:ascii="Arial" w:hAnsi="Arial" w:cs="Arial"/>
          <w:b/>
        </w:rPr>
        <w:t xml:space="preserve">образованиипоселок Раздолинск </w:t>
      </w:r>
    </w:p>
    <w:p w:rsidR="00EA44F1" w:rsidRPr="005F074C" w:rsidRDefault="00EA44F1" w:rsidP="001C2DC5">
      <w:pPr>
        <w:spacing w:after="0" w:line="240" w:lineRule="auto"/>
        <w:rPr>
          <w:rFonts w:ascii="Arial" w:hAnsi="Arial" w:cs="Arial"/>
          <w:b/>
        </w:rPr>
      </w:pPr>
      <w:r w:rsidRPr="005F074C">
        <w:rPr>
          <w:rFonts w:ascii="Arial" w:hAnsi="Arial" w:cs="Arial"/>
          <w:b/>
        </w:rPr>
        <w:t>Мотыгинского района Красноярского края»</w:t>
      </w:r>
    </w:p>
    <w:p w:rsidR="00EA44F1" w:rsidRPr="005F074C" w:rsidRDefault="00EA44F1" w:rsidP="001C2DC5">
      <w:pPr>
        <w:spacing w:after="0"/>
        <w:jc w:val="both"/>
        <w:rPr>
          <w:rFonts w:ascii="Arial" w:hAnsi="Arial" w:cs="Arial"/>
          <w:b/>
        </w:rPr>
      </w:pPr>
    </w:p>
    <w:p w:rsidR="00EA44F1" w:rsidRPr="005F074C" w:rsidRDefault="00EA44F1" w:rsidP="00EA44F1">
      <w:pPr>
        <w:autoSpaceDE w:val="0"/>
        <w:autoSpaceDN w:val="0"/>
        <w:adjustRightInd w:val="0"/>
        <w:ind w:firstLine="720"/>
        <w:jc w:val="both"/>
        <w:outlineLvl w:val="0"/>
        <w:rPr>
          <w:rFonts w:ascii="Arial" w:hAnsi="Arial" w:cs="Arial"/>
        </w:rPr>
      </w:pPr>
      <w:r w:rsidRPr="005F074C">
        <w:rPr>
          <w:rFonts w:ascii="Arial" w:hAnsi="Arial" w:cs="Arial"/>
        </w:rPr>
        <w:t>В соответствии с Федеральным законом  от 06.10.2003г.№131-ФЗ «Об общих принципах организации местного самоуправления в Российской Федерации» (с изменениями), Бюджетным Кодексом Российской Федерации”, руководствуясь Уставом муниципального образования поселок Раздолинск, Раздолинский поселковый Совет депутатов</w:t>
      </w:r>
      <w:r w:rsidR="001C2DC5">
        <w:rPr>
          <w:rFonts w:ascii="Arial" w:hAnsi="Arial" w:cs="Arial"/>
        </w:rPr>
        <w:t xml:space="preserve"> </w:t>
      </w:r>
      <w:r w:rsidRPr="005F074C">
        <w:rPr>
          <w:rFonts w:ascii="Arial" w:hAnsi="Arial" w:cs="Arial"/>
          <w:b/>
        </w:rPr>
        <w:t>РЕШИЛ:</w:t>
      </w:r>
    </w:p>
    <w:p w:rsidR="00EA44F1" w:rsidRPr="005F074C" w:rsidRDefault="00EA44F1" w:rsidP="00EA44F1">
      <w:pPr>
        <w:pStyle w:val="a7"/>
        <w:numPr>
          <w:ilvl w:val="0"/>
          <w:numId w:val="6"/>
        </w:numPr>
        <w:spacing w:after="0" w:line="240" w:lineRule="auto"/>
        <w:jc w:val="both"/>
        <w:rPr>
          <w:rFonts w:ascii="Arial" w:hAnsi="Arial" w:cs="Arial"/>
        </w:rPr>
      </w:pPr>
      <w:r w:rsidRPr="005F074C">
        <w:rPr>
          <w:rFonts w:ascii="Arial" w:hAnsi="Arial" w:cs="Arial"/>
        </w:rPr>
        <w:t>Утвердить  Положения о бюджетном процессе в муниципальном образовании поселок Раздолинск согласно Приложению.</w:t>
      </w:r>
    </w:p>
    <w:p w:rsidR="00EA44F1" w:rsidRPr="005F074C" w:rsidRDefault="00EA44F1" w:rsidP="00EA44F1">
      <w:pPr>
        <w:pStyle w:val="a7"/>
        <w:numPr>
          <w:ilvl w:val="0"/>
          <w:numId w:val="6"/>
        </w:numPr>
        <w:tabs>
          <w:tab w:val="left" w:pos="2520"/>
          <w:tab w:val="left" w:pos="6480"/>
        </w:tabs>
        <w:spacing w:after="0" w:line="240" w:lineRule="auto"/>
        <w:jc w:val="both"/>
        <w:rPr>
          <w:rFonts w:ascii="Arial" w:hAnsi="Arial" w:cs="Arial"/>
        </w:rPr>
      </w:pPr>
      <w:r w:rsidRPr="005F074C">
        <w:rPr>
          <w:rFonts w:ascii="Arial" w:hAnsi="Arial" w:cs="Arial"/>
        </w:rPr>
        <w:t>Признать утратившим силу решение Раздолинского поселкового Совета депутатов от 05 марта 2005 года № 91 «Об утверждении Положения о бюджетном процессе поселкового Совета депутатов.</w:t>
      </w:r>
    </w:p>
    <w:p w:rsidR="00EA44F1" w:rsidRPr="005F074C" w:rsidRDefault="00EA44F1" w:rsidP="00EA44F1">
      <w:pPr>
        <w:pStyle w:val="a7"/>
        <w:numPr>
          <w:ilvl w:val="0"/>
          <w:numId w:val="6"/>
        </w:numPr>
        <w:spacing w:after="0" w:line="240" w:lineRule="auto"/>
        <w:rPr>
          <w:rFonts w:ascii="Arial" w:hAnsi="Arial" w:cs="Arial"/>
        </w:rPr>
      </w:pPr>
      <w:r w:rsidRPr="005F074C">
        <w:rPr>
          <w:rFonts w:ascii="Arial" w:hAnsi="Arial" w:cs="Arial"/>
        </w:rPr>
        <w:t>Настоящее решение вступает в день следующий за днем его официального опубликования в периодическом печатном издании "Раздолинский Вестник</w:t>
      </w:r>
    </w:p>
    <w:p w:rsidR="00EA44F1" w:rsidRPr="005F074C" w:rsidRDefault="00EA44F1" w:rsidP="00EA44F1">
      <w:pPr>
        <w:rPr>
          <w:rFonts w:ascii="Arial" w:hAnsi="Arial" w:cs="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A44F1" w:rsidRPr="005F074C" w:rsidTr="00EA44F1">
        <w:tc>
          <w:tcPr>
            <w:tcW w:w="4785" w:type="dxa"/>
          </w:tcPr>
          <w:p w:rsidR="00EA44F1" w:rsidRPr="005F074C" w:rsidRDefault="00EA44F1" w:rsidP="00EA44F1">
            <w:pPr>
              <w:jc w:val="both"/>
              <w:rPr>
                <w:rFonts w:ascii="Arial" w:hAnsi="Arial" w:cs="Arial"/>
                <w:sz w:val="24"/>
                <w:szCs w:val="24"/>
              </w:rPr>
            </w:pPr>
            <w:r w:rsidRPr="005F074C">
              <w:rPr>
                <w:rFonts w:ascii="Arial" w:hAnsi="Arial" w:cs="Arial"/>
                <w:sz w:val="24"/>
                <w:szCs w:val="24"/>
              </w:rPr>
              <w:t>Председатель поселкового</w:t>
            </w:r>
          </w:p>
          <w:p w:rsidR="00EA44F1" w:rsidRPr="005F074C" w:rsidRDefault="001C2DC5" w:rsidP="00EA44F1">
            <w:pPr>
              <w:jc w:val="both"/>
              <w:rPr>
                <w:rFonts w:ascii="Arial" w:hAnsi="Arial" w:cs="Arial"/>
                <w:b/>
                <w:sz w:val="24"/>
                <w:szCs w:val="24"/>
              </w:rPr>
            </w:pPr>
            <w:r>
              <w:rPr>
                <w:rFonts w:ascii="Arial" w:hAnsi="Arial" w:cs="Arial"/>
                <w:sz w:val="24"/>
                <w:szCs w:val="24"/>
              </w:rPr>
              <w:t>Совета</w:t>
            </w:r>
            <w:r w:rsidR="00EA44F1" w:rsidRPr="005F074C">
              <w:rPr>
                <w:rFonts w:ascii="Arial" w:hAnsi="Arial" w:cs="Arial"/>
                <w:sz w:val="24"/>
                <w:szCs w:val="24"/>
              </w:rPr>
              <w:t>депутатов                                                                           ____________________Н.В.Причина</w:t>
            </w:r>
          </w:p>
          <w:p w:rsidR="00EA44F1" w:rsidRPr="005F074C" w:rsidRDefault="00EA44F1" w:rsidP="00EA44F1">
            <w:pPr>
              <w:rPr>
                <w:rFonts w:ascii="Arial" w:hAnsi="Arial" w:cs="Arial"/>
                <w:sz w:val="24"/>
                <w:szCs w:val="24"/>
              </w:rPr>
            </w:pPr>
          </w:p>
        </w:tc>
        <w:tc>
          <w:tcPr>
            <w:tcW w:w="4785" w:type="dxa"/>
          </w:tcPr>
          <w:p w:rsidR="00EA44F1" w:rsidRPr="005F074C" w:rsidRDefault="00EA44F1" w:rsidP="00EA44F1">
            <w:pPr>
              <w:jc w:val="both"/>
              <w:rPr>
                <w:rFonts w:ascii="Arial" w:hAnsi="Arial" w:cs="Arial"/>
                <w:sz w:val="24"/>
                <w:szCs w:val="24"/>
              </w:rPr>
            </w:pPr>
            <w:r w:rsidRPr="005F074C">
              <w:rPr>
                <w:rFonts w:ascii="Arial" w:hAnsi="Arial" w:cs="Arial"/>
                <w:sz w:val="24"/>
                <w:szCs w:val="24"/>
              </w:rPr>
              <w:t xml:space="preserve">Глава поселка Раздолинск   </w:t>
            </w:r>
          </w:p>
          <w:p w:rsidR="00EA44F1" w:rsidRPr="005F074C" w:rsidRDefault="00EA44F1" w:rsidP="00EA44F1">
            <w:pPr>
              <w:jc w:val="both"/>
              <w:rPr>
                <w:rFonts w:ascii="Arial" w:hAnsi="Arial" w:cs="Arial"/>
                <w:sz w:val="24"/>
                <w:szCs w:val="24"/>
              </w:rPr>
            </w:pPr>
          </w:p>
          <w:p w:rsidR="00EA44F1" w:rsidRPr="005F074C" w:rsidRDefault="00EA44F1" w:rsidP="00EA44F1">
            <w:pPr>
              <w:jc w:val="both"/>
              <w:rPr>
                <w:rFonts w:ascii="Arial" w:hAnsi="Arial" w:cs="Arial"/>
                <w:sz w:val="24"/>
                <w:szCs w:val="24"/>
              </w:rPr>
            </w:pPr>
            <w:r w:rsidRPr="005F074C">
              <w:rPr>
                <w:rFonts w:ascii="Arial" w:hAnsi="Arial" w:cs="Arial"/>
                <w:sz w:val="24"/>
                <w:szCs w:val="24"/>
              </w:rPr>
              <w:t>________________А.Н.Якимчук</w:t>
            </w:r>
          </w:p>
          <w:p w:rsidR="00EA44F1" w:rsidRPr="005F074C" w:rsidRDefault="00EA44F1" w:rsidP="00EA44F1">
            <w:pPr>
              <w:rPr>
                <w:rFonts w:ascii="Arial" w:hAnsi="Arial" w:cs="Arial"/>
                <w:sz w:val="24"/>
                <w:szCs w:val="24"/>
              </w:rPr>
            </w:pPr>
          </w:p>
        </w:tc>
      </w:tr>
    </w:tbl>
    <w:p w:rsidR="00EA44F1" w:rsidRPr="005F074C" w:rsidRDefault="00EA44F1" w:rsidP="00EA44F1">
      <w:pPr>
        <w:rPr>
          <w:rFonts w:ascii="Arial" w:hAnsi="Arial" w:cs="Arial"/>
        </w:rPr>
      </w:pPr>
    </w:p>
    <w:p w:rsidR="00EA44F1" w:rsidRPr="005F074C" w:rsidRDefault="00EA44F1" w:rsidP="00EA44F1">
      <w:pPr>
        <w:rPr>
          <w:rFonts w:ascii="Arial" w:hAnsi="Arial" w:cs="Arial"/>
        </w:rPr>
      </w:pPr>
    </w:p>
    <w:p w:rsidR="00EA44F1" w:rsidRPr="005F074C" w:rsidRDefault="00EA44F1" w:rsidP="00EA44F1">
      <w:pPr>
        <w:jc w:val="both"/>
        <w:rPr>
          <w:rFonts w:ascii="Arial" w:hAnsi="Arial" w:cs="Arial"/>
        </w:rPr>
      </w:pPr>
    </w:p>
    <w:p w:rsidR="00EA44F1" w:rsidRPr="005F074C" w:rsidRDefault="00EA44F1" w:rsidP="00EA44F1">
      <w:pPr>
        <w:jc w:val="right"/>
        <w:rPr>
          <w:rFonts w:ascii="Arial" w:hAnsi="Arial" w:cs="Arial"/>
          <w:b/>
        </w:rPr>
      </w:pPr>
    </w:p>
    <w:p w:rsidR="00EA44F1" w:rsidRPr="005F074C" w:rsidRDefault="00EA44F1" w:rsidP="00EA44F1">
      <w:pPr>
        <w:jc w:val="right"/>
        <w:rPr>
          <w:rFonts w:ascii="Arial" w:hAnsi="Arial" w:cs="Arial"/>
          <w:b/>
        </w:rPr>
      </w:pPr>
    </w:p>
    <w:p w:rsidR="00EA44F1" w:rsidRPr="005F074C" w:rsidRDefault="00EA44F1" w:rsidP="00EA44F1">
      <w:pPr>
        <w:jc w:val="right"/>
        <w:rPr>
          <w:rFonts w:ascii="Arial" w:hAnsi="Arial" w:cs="Arial"/>
          <w:b/>
        </w:rPr>
      </w:pPr>
    </w:p>
    <w:p w:rsidR="00EA44F1" w:rsidRPr="005F074C" w:rsidRDefault="00EA44F1" w:rsidP="00EA44F1">
      <w:pPr>
        <w:jc w:val="right"/>
        <w:rPr>
          <w:rFonts w:ascii="Arial" w:hAnsi="Arial" w:cs="Arial"/>
          <w:b/>
        </w:rPr>
      </w:pPr>
    </w:p>
    <w:p w:rsidR="00EA44F1" w:rsidRPr="005F074C" w:rsidRDefault="00EA44F1" w:rsidP="00EA44F1">
      <w:pPr>
        <w:jc w:val="right"/>
        <w:rPr>
          <w:rFonts w:ascii="Arial" w:hAnsi="Arial" w:cs="Arial"/>
          <w:b/>
        </w:rPr>
      </w:pPr>
    </w:p>
    <w:p w:rsidR="00EA44F1" w:rsidRPr="005F074C" w:rsidRDefault="00EA44F1" w:rsidP="00EA44F1">
      <w:pPr>
        <w:jc w:val="right"/>
        <w:rPr>
          <w:rFonts w:ascii="Arial" w:hAnsi="Arial" w:cs="Arial"/>
          <w:b/>
        </w:rPr>
      </w:pPr>
    </w:p>
    <w:p w:rsidR="00EA44F1" w:rsidRPr="005F074C" w:rsidRDefault="00EA44F1" w:rsidP="00EA44F1">
      <w:pPr>
        <w:jc w:val="right"/>
        <w:rPr>
          <w:rFonts w:ascii="Arial" w:hAnsi="Arial" w:cs="Arial"/>
          <w:b/>
        </w:rPr>
      </w:pPr>
    </w:p>
    <w:p w:rsidR="00EA44F1" w:rsidRPr="005F074C" w:rsidRDefault="00EA44F1" w:rsidP="00EA44F1">
      <w:pPr>
        <w:jc w:val="right"/>
        <w:rPr>
          <w:rFonts w:ascii="Arial" w:hAnsi="Arial" w:cs="Arial"/>
          <w:b/>
        </w:rPr>
      </w:pPr>
    </w:p>
    <w:p w:rsidR="00EA44F1" w:rsidRPr="005F074C" w:rsidRDefault="00EA44F1" w:rsidP="00EA44F1">
      <w:pPr>
        <w:jc w:val="right"/>
        <w:rPr>
          <w:rFonts w:ascii="Arial" w:hAnsi="Arial" w:cs="Arial"/>
          <w:b/>
        </w:rPr>
      </w:pPr>
    </w:p>
    <w:p w:rsidR="00EA44F1" w:rsidRPr="005F074C" w:rsidRDefault="00EA44F1" w:rsidP="00EA44F1">
      <w:pPr>
        <w:jc w:val="right"/>
        <w:rPr>
          <w:rFonts w:ascii="Arial" w:hAnsi="Arial" w:cs="Arial"/>
          <w:b/>
        </w:rPr>
      </w:pPr>
    </w:p>
    <w:p w:rsidR="00EA44F1" w:rsidRPr="005F074C" w:rsidRDefault="00EA44F1" w:rsidP="00EA44F1">
      <w:pPr>
        <w:jc w:val="right"/>
        <w:rPr>
          <w:rFonts w:ascii="Arial" w:hAnsi="Arial" w:cs="Arial"/>
          <w:b/>
        </w:rPr>
      </w:pPr>
    </w:p>
    <w:p w:rsidR="00EA44F1" w:rsidRPr="005F074C" w:rsidRDefault="00EA44F1" w:rsidP="00EA44F1">
      <w:pPr>
        <w:jc w:val="right"/>
        <w:rPr>
          <w:rFonts w:ascii="Arial" w:hAnsi="Arial" w:cs="Arial"/>
          <w:b/>
        </w:rPr>
      </w:pPr>
    </w:p>
    <w:p w:rsidR="00EA44F1" w:rsidRPr="005F074C" w:rsidRDefault="00EA44F1" w:rsidP="001C2DC5">
      <w:pPr>
        <w:spacing w:after="0" w:line="240" w:lineRule="auto"/>
        <w:jc w:val="right"/>
        <w:rPr>
          <w:rFonts w:ascii="Arial" w:hAnsi="Arial" w:cs="Arial"/>
          <w:noProof/>
        </w:rPr>
      </w:pPr>
      <w:r>
        <w:rPr>
          <w:rFonts w:ascii="Arial" w:hAnsi="Arial" w:cs="Arial"/>
          <w:noProof/>
        </w:rPr>
        <w:pict>
          <v:shapetype id="_x0000_t202" coordsize="21600,21600" o:spt="202" path="m,l,21600r21600,l21600,xe">
            <v:stroke joinstyle="miter"/>
            <v:path gradientshapeok="t" o:connecttype="rect"/>
          </v:shapetype>
          <v:shape id="Поле 2" o:spid="_x0000_s1026" type="#_x0000_t202" style="position:absolute;left:0;text-align:left;margin-left:-17.55pt;margin-top:-8.7pt;width:11.25pt;height: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" strokecolor="white">
            <v:textbox>
              <w:txbxContent>
                <w:p w:rsidR="00EA44F1" w:rsidRPr="00107CB6" w:rsidRDefault="00EA44F1" w:rsidP="00EA44F1"/>
              </w:txbxContent>
            </v:textbox>
          </v:shape>
        </w:pict>
      </w:r>
      <w:r w:rsidRPr="005F074C">
        <w:rPr>
          <w:rFonts w:ascii="Arial" w:hAnsi="Arial" w:cs="Arial"/>
        </w:rPr>
        <w:t xml:space="preserve">Приложение № 1 </w:t>
      </w:r>
    </w:p>
    <w:p w:rsidR="00EA44F1" w:rsidRPr="005F074C" w:rsidRDefault="00EA44F1" w:rsidP="001C2DC5">
      <w:pPr>
        <w:spacing w:after="0" w:line="240" w:lineRule="auto"/>
        <w:jc w:val="right"/>
        <w:rPr>
          <w:rFonts w:ascii="Arial" w:hAnsi="Arial" w:cs="Arial"/>
        </w:rPr>
      </w:pPr>
      <w:r w:rsidRPr="005F074C">
        <w:rPr>
          <w:rFonts w:ascii="Arial" w:hAnsi="Arial" w:cs="Arial"/>
        </w:rPr>
        <w:t>к    РешениюРаздолинского</w:t>
      </w:r>
    </w:p>
    <w:p w:rsidR="00EA44F1" w:rsidRPr="005F074C" w:rsidRDefault="00EA44F1" w:rsidP="001C2DC5">
      <w:pPr>
        <w:spacing w:after="0" w:line="240" w:lineRule="auto"/>
        <w:jc w:val="right"/>
        <w:rPr>
          <w:rFonts w:ascii="Arial" w:hAnsi="Arial" w:cs="Arial"/>
        </w:rPr>
      </w:pPr>
      <w:r w:rsidRPr="005F074C">
        <w:rPr>
          <w:rFonts w:ascii="Arial" w:hAnsi="Arial" w:cs="Arial"/>
        </w:rPr>
        <w:t>поселкового Совета депутатов</w:t>
      </w:r>
    </w:p>
    <w:p w:rsidR="00EA44F1" w:rsidRPr="005F074C" w:rsidRDefault="00EA44F1" w:rsidP="001C2DC5">
      <w:pPr>
        <w:spacing w:after="0" w:line="240" w:lineRule="auto"/>
        <w:rPr>
          <w:rFonts w:ascii="Arial" w:hAnsi="Arial" w:cs="Arial"/>
        </w:rPr>
      </w:pPr>
      <w:r w:rsidRPr="005F074C">
        <w:rPr>
          <w:rFonts w:ascii="Arial" w:hAnsi="Arial" w:cs="Arial"/>
        </w:rPr>
        <w:t xml:space="preserve">                                                                                                        от    16.10.2017г.   №     51</w:t>
      </w:r>
    </w:p>
    <w:p w:rsidR="00EA44F1" w:rsidRPr="005F074C" w:rsidRDefault="00EA44F1" w:rsidP="001C2DC5">
      <w:pPr>
        <w:spacing w:after="0"/>
        <w:jc w:val="right"/>
        <w:rPr>
          <w:rFonts w:ascii="Arial" w:hAnsi="Arial" w:cs="Arial"/>
        </w:rPr>
      </w:pPr>
    </w:p>
    <w:p w:rsidR="00EA44F1" w:rsidRPr="005F074C" w:rsidRDefault="00EA44F1" w:rsidP="00EA44F1">
      <w:pPr>
        <w:jc w:val="right"/>
        <w:rPr>
          <w:rFonts w:ascii="Arial" w:hAnsi="Arial" w:cs="Arial"/>
        </w:rPr>
      </w:pPr>
    </w:p>
    <w:p w:rsidR="00EA44F1" w:rsidRPr="005F074C" w:rsidRDefault="00EA44F1" w:rsidP="00EA44F1">
      <w:pPr>
        <w:jc w:val="right"/>
        <w:rPr>
          <w:rFonts w:ascii="Arial" w:hAnsi="Arial" w:cs="Arial"/>
        </w:rPr>
      </w:pPr>
    </w:p>
    <w:p w:rsidR="00EA44F1" w:rsidRPr="005F074C" w:rsidRDefault="00EA44F1" w:rsidP="00EA44F1">
      <w:pPr>
        <w:jc w:val="center"/>
        <w:rPr>
          <w:rFonts w:ascii="Arial" w:hAnsi="Arial" w:cs="Arial"/>
          <w:b/>
        </w:rPr>
      </w:pPr>
      <w:r w:rsidRPr="005F074C">
        <w:rPr>
          <w:rFonts w:ascii="Arial" w:hAnsi="Arial" w:cs="Arial"/>
          <w:b/>
        </w:rPr>
        <w:t>ПОЛОЖЕНИЕ</w:t>
      </w:r>
    </w:p>
    <w:p w:rsidR="00EA44F1" w:rsidRPr="005F074C" w:rsidRDefault="00EA44F1" w:rsidP="001C2DC5">
      <w:pPr>
        <w:jc w:val="center"/>
        <w:rPr>
          <w:rFonts w:ascii="Arial" w:hAnsi="Arial" w:cs="Arial"/>
        </w:rPr>
      </w:pPr>
      <w:r w:rsidRPr="005F074C">
        <w:rPr>
          <w:rFonts w:ascii="Arial" w:hAnsi="Arial" w:cs="Arial"/>
          <w:b/>
        </w:rPr>
        <w:t xml:space="preserve">«О БЮДЖЕТНОМ </w:t>
      </w:r>
      <w:r w:rsidRPr="005F074C">
        <w:rPr>
          <w:rFonts w:ascii="Arial" w:hAnsi="Arial" w:cs="Arial"/>
          <w:b/>
          <w:caps/>
        </w:rPr>
        <w:t>ПРОЦЕССЕ муниципального образования поселок раздолинск»</w:t>
      </w:r>
    </w:p>
    <w:p w:rsidR="00EA44F1" w:rsidRPr="005F074C" w:rsidRDefault="00EA44F1" w:rsidP="001C2DC5">
      <w:pPr>
        <w:widowControl w:val="0"/>
        <w:autoSpaceDE w:val="0"/>
        <w:autoSpaceDN w:val="0"/>
        <w:adjustRightInd w:val="0"/>
        <w:ind w:firstLine="1134"/>
        <w:contextualSpacing/>
        <w:jc w:val="both"/>
        <w:rPr>
          <w:rFonts w:ascii="Arial" w:hAnsi="Arial" w:cs="Arial"/>
          <w:b/>
          <w:bCs/>
        </w:rPr>
      </w:pPr>
      <w:r w:rsidRPr="005F074C">
        <w:rPr>
          <w:rFonts w:ascii="Arial" w:hAnsi="Arial" w:cs="Arial"/>
        </w:rPr>
        <w:t>Настоящее Положение о бюджетном процессе в муниципальном образовании поселок Раздолинск (далее – Положение) определяет порядок составления и рассмотрения проекта местного бюджета, утверждения и исполнения местного бюджета, осуществления контроля по его исполнению и утверждения годового отчета об исполнении местного бюджета.</w:t>
      </w:r>
    </w:p>
    <w:p w:rsidR="00EA44F1" w:rsidRPr="005F074C" w:rsidRDefault="00EA44F1" w:rsidP="00EA44F1">
      <w:pPr>
        <w:widowControl w:val="0"/>
        <w:autoSpaceDE w:val="0"/>
        <w:autoSpaceDN w:val="0"/>
        <w:adjustRightInd w:val="0"/>
        <w:contextualSpacing/>
        <w:jc w:val="center"/>
        <w:outlineLvl w:val="0"/>
        <w:rPr>
          <w:rFonts w:ascii="Arial" w:hAnsi="Arial" w:cs="Arial"/>
          <w:b/>
          <w:bCs/>
        </w:rPr>
      </w:pPr>
      <w:r w:rsidRPr="005F074C">
        <w:rPr>
          <w:rFonts w:ascii="Arial" w:hAnsi="Arial" w:cs="Arial"/>
          <w:b/>
          <w:bCs/>
        </w:rPr>
        <w:t>Глава I</w:t>
      </w:r>
    </w:p>
    <w:p w:rsidR="00EA44F1" w:rsidRPr="005F074C" w:rsidRDefault="00EA44F1" w:rsidP="00EA44F1">
      <w:pPr>
        <w:widowControl w:val="0"/>
        <w:autoSpaceDE w:val="0"/>
        <w:autoSpaceDN w:val="0"/>
        <w:adjustRightInd w:val="0"/>
        <w:contextualSpacing/>
        <w:jc w:val="center"/>
        <w:rPr>
          <w:rFonts w:ascii="Arial" w:hAnsi="Arial" w:cs="Arial"/>
          <w:b/>
          <w:bCs/>
        </w:rPr>
      </w:pPr>
      <w:r w:rsidRPr="005F074C">
        <w:rPr>
          <w:rFonts w:ascii="Arial" w:hAnsi="Arial" w:cs="Arial"/>
          <w:b/>
          <w:bCs/>
        </w:rPr>
        <w:t>ОБЩИЕ ПОЛОЖЕНИЯ</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 Правовая основа бюджетного процесса в муниципальном образовании поселок Раздолинск.</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1. Бюджетные правоотношения в муниципальном образовании поселок Раздолинск регулируются Бюджетным Кодексом Российской Федерации (далее - Кодекс), другими федеральными законами, иными нормативными правовыми актами Российской Федерации, краевыми законами, иными нормативными правовыми актами Красноярского края, настоящим Положением, иными нормативными правовыми актами муниципального образования поселок Раздолинск.</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2. Положения Кодекса обязательны для непосредственного применения всеми должностными лицами и органами местного самоуправления муниципального образования поселок Раздолинск, а также другими субъектами бюджетных правоотношений поселения.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3. В случае противоречия между настоящим Положением и иными нормативными правовыми актами муниципального образования поселок Раздолинск, регулирующими бюджетные правоотношения в муниципальном образовании поселок Раздолинск применяется настоящее Положение.</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xml:space="preserve">4. Совет депутатов муниципального образования поселок и Раздолинск (далее – Совет депутатов) и  администрация муниципального образования поселок Раздолинск (далее –  администрация) принимают нормативные правовые акты, регулирующие бюджетные правоотношения в МО поселок Раздолинск, в пределах своей компетенции, </w:t>
      </w:r>
      <w:r w:rsidRPr="005F074C">
        <w:rPr>
          <w:rFonts w:ascii="Arial" w:hAnsi="Arial" w:cs="Arial"/>
          <w:u w:color="FFFFFF"/>
        </w:rPr>
        <w:t xml:space="preserve">установленной </w:t>
      </w:r>
      <w:r w:rsidRPr="005F074C">
        <w:rPr>
          <w:rFonts w:ascii="Arial" w:hAnsi="Arial" w:cs="Arial"/>
          <w:u w:val="single" w:color="FFFFFF"/>
        </w:rPr>
        <w:t xml:space="preserve">Бюджетным </w:t>
      </w:r>
      <w:r w:rsidRPr="005F074C">
        <w:rPr>
          <w:rFonts w:ascii="Arial" w:hAnsi="Arial" w:cs="Arial"/>
          <w:u w:color="FFFFFF"/>
        </w:rPr>
        <w:t>Кодексом, федеральным законом от 06.10.2003г. №131-ФЗ «Об общих принципах организации местного самоуправления в Российской Федерации», иными</w:t>
      </w:r>
      <w:r w:rsidRPr="005F074C">
        <w:rPr>
          <w:rFonts w:ascii="Arial" w:hAnsi="Arial" w:cs="Arial"/>
        </w:rPr>
        <w:t xml:space="preserve"> федеральными законами, законами Красноярского края,  Уставом МО поселок Раздолинск, настоящим Положением и иными муниципальными правовыми актами МОпоселок Раздолинск</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2. Понятия и термины, применяемые в настоящем положении</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xml:space="preserve">1. Понятия и термины, применяемые в настоящем Положении, используются в </w:t>
      </w:r>
      <w:r w:rsidRPr="005F074C">
        <w:rPr>
          <w:rFonts w:ascii="Arial" w:hAnsi="Arial" w:cs="Arial"/>
        </w:rPr>
        <w:lastRenderedPageBreak/>
        <w:t>значениях, определенных</w:t>
      </w:r>
      <w:r w:rsidRPr="005F074C">
        <w:rPr>
          <w:rFonts w:ascii="Arial" w:hAnsi="Arial" w:cs="Arial"/>
          <w:u w:val="single" w:color="FFFFFF"/>
        </w:rPr>
        <w:t xml:space="preserve"> Бюджетным</w:t>
      </w:r>
      <w:r w:rsidRPr="005F074C">
        <w:rPr>
          <w:rFonts w:ascii="Arial" w:hAnsi="Arial" w:cs="Arial"/>
        </w:rPr>
        <w:t xml:space="preserve"> Кодексом и другими федеральными законами, регулирующими бюджетные правоотношения.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2. Бюджет муниципального образования поселок Раздолинск (далее местный бюджет) и свод бюджетов муниципальных образований поселений, входящих в состав муниципального района (без учета межбюджетных трансфертов между этими бюджетами), образуют консолидированный бюджет Мотыгинского муниципального района.</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3. Правовая форма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xml:space="preserve">Местный бюджет разрабатывается и утверждается в форме решения Совета депутатов муниципального образования о бюджете муниципального образования поселок Раздолинск (далее – решение о бюджете). </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4. Счета по учету средств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Счета по учету средств местного бюджета открываются и ведутся в соответствии с нормами действующего федерального законодательства.</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5. Участники бюджетного процесса в муниципальном образовании поселок Раздолинск</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Участниками бюджетного процесса, обладающими бюджетными полномочиями в муниципальном образовании поселок Раздолинск, являются: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Глава муниципального образования поселок Раздолинск (далее - глава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Совет депутатов муниципального образования (представительный орган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Местная администрация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w:t>
      </w:r>
      <w:r w:rsidRPr="005F074C">
        <w:rPr>
          <w:rFonts w:ascii="Arial" w:hAnsi="Arial" w:cs="Arial"/>
          <w:color w:val="000000"/>
        </w:rPr>
        <w:t>Бюджетные полномочия главного администратора (администратора) доходов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w:t>
      </w:r>
      <w:r w:rsidRPr="005F074C">
        <w:rPr>
          <w:rFonts w:ascii="Arial" w:hAnsi="Arial" w:cs="Arial"/>
          <w:color w:val="000000"/>
        </w:rPr>
        <w:t xml:space="preserve"> Главный администратор (администратор) источников финансирования дефицита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6. Бюджетные полномочия Совета депутатов муниципального образования</w:t>
      </w:r>
    </w:p>
    <w:p w:rsidR="00EA44F1" w:rsidRPr="005F074C" w:rsidRDefault="00EA44F1" w:rsidP="00EA44F1">
      <w:pPr>
        <w:pStyle w:val="a6"/>
        <w:shd w:val="clear" w:color="auto" w:fill="F9F9F9"/>
        <w:spacing w:before="0" w:beforeAutospacing="0" w:after="0" w:afterAutospacing="0"/>
        <w:ind w:firstLine="1134"/>
        <w:contextualSpacing/>
        <w:jc w:val="both"/>
        <w:textAlignment w:val="baseline"/>
        <w:rPr>
          <w:rFonts w:ascii="Arial" w:hAnsi="Arial" w:cs="Arial"/>
        </w:rPr>
      </w:pPr>
      <w:r w:rsidRPr="005F074C">
        <w:rPr>
          <w:rFonts w:ascii="Arial" w:hAnsi="Arial" w:cs="Arial"/>
        </w:rPr>
        <w:t>1. Совет депутатов муниципального образования обладает следующими бюджетными полномочиями:</w:t>
      </w:r>
    </w:p>
    <w:p w:rsidR="00EA44F1" w:rsidRPr="005F074C" w:rsidRDefault="00EA44F1" w:rsidP="00EA44F1">
      <w:pPr>
        <w:pStyle w:val="a6"/>
        <w:shd w:val="clear" w:color="auto" w:fill="F9F9F9"/>
        <w:spacing w:before="0" w:beforeAutospacing="0" w:after="0" w:afterAutospacing="0"/>
        <w:ind w:firstLine="1134"/>
        <w:contextualSpacing/>
        <w:jc w:val="both"/>
        <w:textAlignment w:val="baseline"/>
        <w:rPr>
          <w:rFonts w:ascii="Arial" w:hAnsi="Arial" w:cs="Arial"/>
        </w:rPr>
      </w:pPr>
      <w:r w:rsidRPr="005F074C">
        <w:rPr>
          <w:rFonts w:ascii="Arial" w:hAnsi="Arial" w:cs="Arial"/>
        </w:rPr>
        <w:t>- устанавливает порядок составления и рассмотрения проектов решений о бюджете,</w:t>
      </w:r>
    </w:p>
    <w:p w:rsidR="00EA44F1" w:rsidRPr="005F074C" w:rsidRDefault="00EA44F1" w:rsidP="00EA44F1">
      <w:pPr>
        <w:pStyle w:val="a6"/>
        <w:shd w:val="clear" w:color="auto" w:fill="F9F9F9"/>
        <w:spacing w:before="0" w:beforeAutospacing="0" w:after="0" w:afterAutospacing="0"/>
        <w:ind w:firstLine="1134"/>
        <w:contextualSpacing/>
        <w:jc w:val="both"/>
        <w:textAlignment w:val="baseline"/>
        <w:rPr>
          <w:rFonts w:ascii="Arial" w:hAnsi="Arial" w:cs="Arial"/>
        </w:rPr>
      </w:pPr>
      <w:r w:rsidRPr="005F074C">
        <w:rPr>
          <w:rFonts w:ascii="Arial" w:hAnsi="Arial" w:cs="Arial"/>
        </w:rPr>
        <w:t>- утверждения и исполнения местного бюджета, осуществления контроля  за его исполнением и утверждения отчета об исполнении местного бюджета;</w:t>
      </w:r>
    </w:p>
    <w:p w:rsidR="00EA44F1" w:rsidRPr="005F074C" w:rsidRDefault="00EA44F1" w:rsidP="00EA44F1">
      <w:pPr>
        <w:pStyle w:val="ConsPlusNormal"/>
        <w:ind w:firstLine="1134"/>
        <w:contextualSpacing/>
        <w:jc w:val="both"/>
        <w:rPr>
          <w:sz w:val="24"/>
          <w:szCs w:val="24"/>
        </w:rPr>
      </w:pPr>
      <w:r w:rsidRPr="005F074C">
        <w:rPr>
          <w:sz w:val="24"/>
          <w:szCs w:val="24"/>
        </w:rPr>
        <w:t>- рассматривает прогноз социально-экономического развития муниципального образования;</w:t>
      </w:r>
    </w:p>
    <w:p w:rsidR="00EA44F1" w:rsidRPr="005F074C" w:rsidRDefault="00EA44F1" w:rsidP="00EA44F1">
      <w:pPr>
        <w:pStyle w:val="ConsPlusNormal"/>
        <w:ind w:firstLine="1134"/>
        <w:contextualSpacing/>
        <w:jc w:val="both"/>
        <w:rPr>
          <w:sz w:val="24"/>
          <w:szCs w:val="24"/>
        </w:rPr>
      </w:pPr>
      <w:r w:rsidRPr="005F074C">
        <w:rPr>
          <w:sz w:val="24"/>
          <w:szCs w:val="24"/>
        </w:rPr>
        <w:t>- рассматривает и утверждает местный бюджет и годовой отчет об его исполнении;</w:t>
      </w:r>
    </w:p>
    <w:p w:rsidR="00EA44F1" w:rsidRPr="005F074C" w:rsidRDefault="00EA44F1" w:rsidP="00EA44F1">
      <w:pPr>
        <w:pStyle w:val="ConsPlusNormal"/>
        <w:ind w:firstLine="1134"/>
        <w:contextualSpacing/>
        <w:jc w:val="both"/>
        <w:rPr>
          <w:sz w:val="24"/>
          <w:szCs w:val="24"/>
        </w:rPr>
      </w:pPr>
      <w:r w:rsidRPr="005F074C">
        <w:rPr>
          <w:sz w:val="24"/>
          <w:szCs w:val="24"/>
        </w:rPr>
        <w:t>- утверждает положения об оплате труда в муниципальных казенных учреждениях;</w:t>
      </w:r>
    </w:p>
    <w:p w:rsidR="00EA44F1" w:rsidRPr="005F074C" w:rsidRDefault="00EA44F1" w:rsidP="00EA44F1">
      <w:pPr>
        <w:pStyle w:val="ConsPlusNormal"/>
        <w:ind w:firstLine="1134"/>
        <w:contextualSpacing/>
        <w:jc w:val="both"/>
        <w:rPr>
          <w:sz w:val="24"/>
          <w:szCs w:val="24"/>
        </w:rPr>
      </w:pPr>
      <w:r w:rsidRPr="005F074C">
        <w:rPr>
          <w:sz w:val="24"/>
          <w:szCs w:val="24"/>
        </w:rPr>
        <w:t>- утверждает структуру местной администрации и положения о муниципальной службе и порядке ведения реестра муниципальных служащих;</w:t>
      </w:r>
    </w:p>
    <w:p w:rsidR="00EA44F1" w:rsidRPr="005F074C" w:rsidRDefault="00EA44F1" w:rsidP="00EA44F1">
      <w:pPr>
        <w:ind w:firstLine="1134"/>
        <w:contextualSpacing/>
        <w:jc w:val="both"/>
        <w:rPr>
          <w:rFonts w:ascii="Arial" w:hAnsi="Arial" w:cs="Arial"/>
        </w:rPr>
      </w:pPr>
      <w:r w:rsidRPr="005F074C">
        <w:rPr>
          <w:rFonts w:ascii="Arial" w:hAnsi="Arial" w:cs="Arial"/>
        </w:rPr>
        <w:t>- устанавливает условия муниципальных заимствований муниципального образования;</w:t>
      </w:r>
    </w:p>
    <w:p w:rsidR="00EA44F1" w:rsidRPr="005F074C" w:rsidRDefault="00EA44F1" w:rsidP="00EA44F1">
      <w:pPr>
        <w:ind w:firstLine="1134"/>
        <w:contextualSpacing/>
        <w:jc w:val="both"/>
        <w:rPr>
          <w:rFonts w:ascii="Arial" w:hAnsi="Arial" w:cs="Arial"/>
        </w:rPr>
      </w:pPr>
      <w:r w:rsidRPr="005F074C">
        <w:rPr>
          <w:rFonts w:ascii="Arial" w:hAnsi="Arial" w:cs="Arial"/>
        </w:rPr>
        <w:t xml:space="preserve">- устанавливает лимиты и условия предоставления муниципальных гарантий муниципального образования; </w:t>
      </w:r>
    </w:p>
    <w:p w:rsidR="00EA44F1" w:rsidRPr="005F074C" w:rsidRDefault="00EA44F1" w:rsidP="00EA44F1">
      <w:pPr>
        <w:ind w:firstLine="1134"/>
        <w:contextualSpacing/>
        <w:jc w:val="both"/>
        <w:rPr>
          <w:rFonts w:ascii="Arial" w:hAnsi="Arial" w:cs="Arial"/>
        </w:rPr>
      </w:pPr>
      <w:r w:rsidRPr="005F074C">
        <w:rPr>
          <w:rFonts w:ascii="Arial" w:hAnsi="Arial" w:cs="Arial"/>
        </w:rPr>
        <w:lastRenderedPageBreak/>
        <w:t>- осуществляет контроль в ходе рассмотрения отдельных вопросов исполнения местного бюджета на своих заседаниях, заседаниях комиссий в ходе проводимых слушаний и в связи с депутатскими запросами;</w:t>
      </w:r>
    </w:p>
    <w:p w:rsidR="00EA44F1" w:rsidRPr="005F074C" w:rsidRDefault="00EA44F1" w:rsidP="00EA44F1">
      <w:pPr>
        <w:pStyle w:val="ConsPlusNormal"/>
        <w:ind w:firstLine="1134"/>
        <w:contextualSpacing/>
        <w:jc w:val="both"/>
        <w:rPr>
          <w:sz w:val="24"/>
          <w:szCs w:val="24"/>
        </w:rPr>
      </w:pPr>
      <w:r w:rsidRPr="005F074C">
        <w:rPr>
          <w:sz w:val="24"/>
          <w:szCs w:val="24"/>
        </w:rPr>
        <w:t>- формирует и определяет правовой статус органов внешнего муниципального финансового контроля;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осуществляет иные бюджетные полномочия, которыми в соответствии с Кодексом, федеральными законами наделяется представительный орган местного самоуправления</w:t>
      </w:r>
    </w:p>
    <w:p w:rsidR="00EA44F1" w:rsidRPr="005F074C" w:rsidRDefault="00EA44F1" w:rsidP="00EA44F1">
      <w:pPr>
        <w:pStyle w:val="ConsPlusNormal"/>
        <w:ind w:firstLine="1134"/>
        <w:contextualSpacing/>
        <w:jc w:val="both"/>
        <w:rPr>
          <w:sz w:val="24"/>
          <w:szCs w:val="24"/>
        </w:rPr>
      </w:pPr>
      <w:r w:rsidRPr="005F074C">
        <w:rPr>
          <w:sz w:val="24"/>
          <w:szCs w:val="24"/>
        </w:rPr>
        <w:t>2. Совету депутатов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для обеспечения его полномочий должна быть предоставлена местной администрацией  вся необходимая информация.</w:t>
      </w:r>
    </w:p>
    <w:p w:rsidR="00EA44F1" w:rsidRPr="005F074C" w:rsidRDefault="00EA44F1" w:rsidP="00EA44F1">
      <w:pPr>
        <w:pStyle w:val="ConsPlusNormal"/>
        <w:ind w:firstLine="1134"/>
        <w:contextualSpacing/>
        <w:jc w:val="both"/>
        <w:rPr>
          <w:sz w:val="24"/>
          <w:szCs w:val="24"/>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7. Бюджетные полномочия местной администрации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1. В области регулирования бюджетных правоотношений к компетенции местной администрации муниципального образования относится: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обеспечение составления проекта местного бюджета с внесением его с необходимыми документами и материалами на утверждение в Совет депутатов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разработка и утверждение методики распределения и (или) порядка предоставления межбюджетных трансфертов;</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организация исполнения местного бюджета и составления бюджетной отчетности;</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представление отчета об исполнении бюджета на утверждение Совета депутатов муниципального образования;</w:t>
      </w:r>
    </w:p>
    <w:p w:rsidR="00EA44F1" w:rsidRPr="005F074C" w:rsidRDefault="00EA44F1" w:rsidP="00EA44F1">
      <w:pPr>
        <w:autoSpaceDE w:val="0"/>
        <w:autoSpaceDN w:val="0"/>
        <w:adjustRightInd w:val="0"/>
        <w:ind w:firstLine="1134"/>
        <w:contextualSpacing/>
        <w:jc w:val="both"/>
        <w:rPr>
          <w:rFonts w:ascii="Arial" w:hAnsi="Arial" w:cs="Arial"/>
          <w:bCs/>
        </w:rPr>
      </w:pPr>
      <w:r w:rsidRPr="005F074C">
        <w:rPr>
          <w:rFonts w:ascii="Arial" w:hAnsi="Arial" w:cs="Arial"/>
          <w:bCs/>
        </w:rPr>
        <w:t>- обеспечение управления муниципальным долгом;</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предоставление межбюджетных трансфертов из бюджета поселения;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установление порядка и сроков составления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представление муниципального образования при заключении договоров о предоставлении бюджетных кредитов и муниципальных гарантий (поручительств) за счет средств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-осуществление финансового контроля в форме и порядке, установленных Бюджетным Кодексом;</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утверждение порядка принятия решений о разработке, формировании и реализации муниципальных программ;</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утверждение муниципальных программ;</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установление и детализация применения бюджетной классификации в части, относящейся к местному бюджету;</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определение порядок расходования средств резервного фонда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принятие решения об использовании средств резервного фонда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установление порядка осуществления бюджетных полномочий главными администраторами доходов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установление порядка и ведение реестра расходных обязательств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lastRenderedPageBreak/>
        <w:t>- установление порядка осуществления внутреннего финансового контроля;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осуществление внутреннего  муниципального финансового контроля в пределах полномочий финансового органа в соответствии с Бюджетным Кодексом;</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исполнение судебных актов по искам к муниципальному образованию в порядке, предусмотренном Бюджетным Кодексом;</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осуществление иных полномочий, определенных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Компетенция местной администрации муниципального образования закрепляется в соответствии с Бюджетным Кодексом, Уставом муниципального образования, настоящим Положением, иными нормативными правовыми актами муниципального образования, Положением о местной администрации муниципального образования.</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p>
    <w:p w:rsidR="00EA44F1" w:rsidRPr="005F074C" w:rsidRDefault="00EA44F1" w:rsidP="00EA44F1">
      <w:pPr>
        <w:pStyle w:val="ConsNormal"/>
        <w:widowControl/>
        <w:spacing w:before="240" w:after="120"/>
        <w:jc w:val="both"/>
        <w:rPr>
          <w:b/>
          <w:sz w:val="24"/>
          <w:szCs w:val="24"/>
        </w:rPr>
      </w:pPr>
      <w:r w:rsidRPr="005F074C">
        <w:rPr>
          <w:b/>
          <w:sz w:val="24"/>
          <w:szCs w:val="24"/>
        </w:rPr>
        <w:t>Статья 8. Полномочия Главы поселка в сфере бюджетного процесса</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Глава поселка подписывает решение  Совета депутатов об утверждении бюджета на очередной финансовый год</w:t>
      </w:r>
    </w:p>
    <w:p w:rsidR="00EA44F1" w:rsidRPr="005F074C" w:rsidRDefault="00EA44F1" w:rsidP="00EA44F1">
      <w:pPr>
        <w:pStyle w:val="ConsNormal"/>
        <w:widowControl/>
        <w:spacing w:before="240" w:after="120"/>
        <w:jc w:val="both"/>
        <w:rPr>
          <w:b/>
          <w:sz w:val="24"/>
          <w:szCs w:val="24"/>
        </w:rPr>
      </w:pPr>
      <w:r w:rsidRPr="005F074C">
        <w:rPr>
          <w:b/>
          <w:color w:val="000000"/>
          <w:sz w:val="24"/>
          <w:szCs w:val="24"/>
        </w:rPr>
        <w:t xml:space="preserve">Статья 9. </w:t>
      </w:r>
      <w:r w:rsidRPr="005F074C">
        <w:rPr>
          <w:b/>
          <w:sz w:val="24"/>
          <w:szCs w:val="24"/>
        </w:rPr>
        <w:t>Полномочия Главы администрации поселка  в сфере бюджетного процесса</w:t>
      </w:r>
    </w:p>
    <w:p w:rsidR="00EA44F1" w:rsidRPr="005F074C" w:rsidRDefault="00EA44F1" w:rsidP="00EA44F1">
      <w:pPr>
        <w:pStyle w:val="ConsNormal"/>
        <w:widowControl/>
        <w:ind w:firstLine="993"/>
        <w:jc w:val="both"/>
        <w:rPr>
          <w:sz w:val="24"/>
          <w:szCs w:val="24"/>
        </w:rPr>
      </w:pPr>
      <w:r w:rsidRPr="005F074C">
        <w:rPr>
          <w:sz w:val="24"/>
          <w:szCs w:val="24"/>
        </w:rPr>
        <w:t>1. Глава администрации поселка обладает следующими полномочиями:</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вносит в поселковый Совет депутатов  проект бюджета поселка, проекты решений о внесении изменений и дополнений в бюджет поселка, об утверждении отчета об исполнении бюджета поселка;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составляет проект бюджета поселка, прогноз социально-экономического развития поселка;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утверждает генеральные условия эмиссии муниципальных ценных бумаг поселка;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принимает решения о предоставлении бюджетных кредитов в установленном порядке;</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определяет порядок составления, утверждения и установления показателей планов (программы) финансово-хозяйственной деятельности муниципальных унитарных предприятий, находящихся в муниципальной собственности;</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осуществляет исполнение бюджета поселка, в том числе:</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а)  утверждает сводную бюджетную роспись бюджета поселка;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б) утверждает лимиты бюджетных обязательств для получателей средств бюджета сельсовета на основе проектов распределения, перемещает бюджетные ассигнования между разделами, подразделами, целевыми статьями и видами расходов функциональной классификации расходов бюджетов Российской Федерации в пределах 5 процентов бюджетных ассигнований;</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в) принимает и отменяет решение о блокировке расходов в случаях, определенных Бюджетным кодексом Российской Федерации.</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г) принимает решение о введении режима сокращения расходов бюджета поселка и вводит указанный режим, если в процессе исполнения бюджета поселка происходит снижение объема поступлений доходов бюджета поселка или поступлений из источников финансирования дефицита бюджета поселка, что приводит к неполному по сравнению с утвержденным бюджетом поселка финансированию расходов не более чем на 10 процентов годовых назначений;</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lastRenderedPageBreak/>
        <w:t>организует бюджетный учет, составляет отчеты об исполнении бюджета поселка;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устанавливает порядок списания задолженности юридических лиц по средствам, выданным на возвратной основе из бюджета поселка, процентам за пользование ими и штрафным санкциям, безнадежным к взысканию, на основании судебных актов арбитражных судов, исполнительных листов арбитражного суда, возвращенных судебными приставами-исполнителями как невозможные к взысканию, а также в случае ликвидации должника;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 xml:space="preserve">09) предоставляет рассрочки и отсрочки по уплате налогов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поселка; </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получает от финансовых органов других уровней бюджетной системы Российской Федерации, органов местного самоуправления, а также иных государственных органов и юридических лиц сведения и материалы, необходимые для составления проекта бюджета поселка, отчета об исполнении бюджета поселка;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проводит в случаях, установленных федеральным законодательством и законодательством Красноярского края, а также нормативными правовыми актами органов местного самоуправления поселка, проверки финансового состояния получателей средств бюджета поселка, в том числе получателей бюджетных ссуд, бюджетных кредитов и муниципальных гарантий;</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заключает договоры о предоставлении бюджетных кредитов в пределах лимитов, утвержденных решением поселкового Совета депутатов о местном бюджете на очередной финансовый год, а также бюджетных ссуд;</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проводит проверки получателей бюджетных инвестиций по соблюдению ими условий получения и эффективности использования указанных средств;</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разрабатывает программу муниципальных заимствований поселка, условия выпуска и размещения муниципальных ценных бумаг поселка, осуществляет управление муниципальным долгом  администрации поселка;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открывает лицевые счета для получателей бюджетных средств, бюджетных учреждений;</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ведет учет обязательств, подлежащих исполнению за счет средств бюджета поселка учреждениями, финансируемыми из бюджета поселка на основе смет доходов и расходов;</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обладает правом требовать от получателей бюджетных средств предоставления отчетов об использовании средств бюджета поселка и иных сведений, связанных с получением, перечислением, зачислением и использованием средств бюджета поселка;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получает от кредитных организаций сведения об операциях с бюджетными средствами;</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осуществляет распределение финансовой помощи и бюджетных ссуд, поступающих из федерального и краевого бюджета в соответствии с направлением расходов, установленных федеральным законом о федеральном бюджете и (или) законом Красноярского края о краевом бюджете и (или) решением об утверждении бюджета поселка;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ведет реестры всех предоставленных бюджетных кредитов по получателям бюджетных кредитов;</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проводит проверки финансового состояния получателя муниципальной гарантии;</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lastRenderedPageBreak/>
        <w:t>ведет учет выданных гарантий, исполнения получателями указанных гарантий своих обязательств, обеспеченных этими гарантиями, а также учет осуществления платежей по выданным гарантиям;</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утверждает смету доходов и расходов бюджетных учреждений</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осуществляет иные полномочия в соответствии с федеральным законодательством и законодательством Красноярского края и нормативными правовыми актами органов местного самоуправления поселка;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определят права бюджетного учреждения по перераспределению расходов по предметным статьям и видам расходов при исполнении сметы;</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представляет оперативную (ежемесячную) информацию об исполнении бюджета поселка в поселковый Совет депутатов;</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представляет ежеквартальную информацию об исполнении бюджета поселка, отчет об исполнении бюджета поселка в поселковый Совет депутатов, докладывает на заседании поселкового Совета депутатов об исполнении бюджета поселка;</w:t>
      </w:r>
    </w:p>
    <w:p w:rsidR="00EA44F1" w:rsidRPr="005F074C" w:rsidRDefault="00EA44F1" w:rsidP="00EA44F1">
      <w:pPr>
        <w:pStyle w:val="ConsNormal"/>
        <w:widowControl/>
        <w:numPr>
          <w:ilvl w:val="0"/>
          <w:numId w:val="5"/>
        </w:numPr>
        <w:ind w:left="0" w:firstLine="993"/>
        <w:jc w:val="both"/>
        <w:rPr>
          <w:sz w:val="24"/>
          <w:szCs w:val="24"/>
        </w:rPr>
      </w:pPr>
      <w:r w:rsidRPr="005F074C">
        <w:rPr>
          <w:sz w:val="24"/>
          <w:szCs w:val="24"/>
        </w:rPr>
        <w:t xml:space="preserve">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поселка. </w:t>
      </w:r>
    </w:p>
    <w:p w:rsidR="00EA44F1" w:rsidRPr="005F074C" w:rsidRDefault="00EA44F1" w:rsidP="00EA44F1">
      <w:pPr>
        <w:pStyle w:val="ConsNormal"/>
        <w:widowControl/>
        <w:jc w:val="both"/>
        <w:rPr>
          <w:sz w:val="24"/>
          <w:szCs w:val="24"/>
        </w:rPr>
      </w:pPr>
      <w:r w:rsidRPr="005F074C">
        <w:rPr>
          <w:sz w:val="24"/>
          <w:szCs w:val="24"/>
        </w:rPr>
        <w:t>2. Глава администрации имеет право запретить получателю бюджетных средств, муниципальному бюджетному учреждению осуществление отдельных расходов за исключением расходов, осуществляемых руководителем бюджетного учреждения за счет средств, полученных от внебюджетных источников.</w:t>
      </w:r>
    </w:p>
    <w:p w:rsidR="00EA44F1" w:rsidRPr="005F074C" w:rsidRDefault="00EA44F1" w:rsidP="00EA44F1">
      <w:pPr>
        <w:pStyle w:val="ConsNormal"/>
        <w:widowControl/>
        <w:jc w:val="both"/>
        <w:rPr>
          <w:sz w:val="24"/>
          <w:szCs w:val="24"/>
        </w:rPr>
      </w:pPr>
      <w:r w:rsidRPr="005F074C">
        <w:rPr>
          <w:sz w:val="24"/>
          <w:szCs w:val="24"/>
        </w:rPr>
        <w:t>Основанием применения указанного запрета являются представления Счетной палаты Российской Федерации, органов Федерального казначейства, предписание Счетной палаты края и акты проверок органов Министерства финансов Российской Федерации, финансового органа края, финансового органа , контрольного органа сельсовета,  других контрольных органов, свидетельствующие о нарушении бюджетного законодательства Российской Федерации.</w:t>
      </w:r>
    </w:p>
    <w:p w:rsidR="00EA44F1" w:rsidRPr="005F074C" w:rsidRDefault="00EA44F1" w:rsidP="00EA44F1">
      <w:pPr>
        <w:pStyle w:val="ConsNormal"/>
        <w:jc w:val="both"/>
        <w:rPr>
          <w:sz w:val="24"/>
          <w:szCs w:val="24"/>
        </w:rPr>
      </w:pPr>
      <w:r w:rsidRPr="005F074C">
        <w:rPr>
          <w:sz w:val="24"/>
          <w:szCs w:val="24"/>
        </w:rPr>
        <w:t>3. Глава администрации поселка может своим постановлением перепоручить свои полномочия, установленные пунктами 2, 8-24 части 1 настоящей статьи или часть этих полномочий финансовому органу, образуемому в соответствии с Уставом поселка. При этом Глава администрации поселка осуществляет общее руководство реализацией данных полномочий, а исключительное право принимать решения, предусмотренные подпунктами «а»-«г» пункта 7 части 1 настоящей статьи, остается за Главой администрации поселка или перепоручается руководителю финансового органа. В том случае, если финансовый орган не образуется, данные полномочия или их часть могут быть перепоручены должностному лицу, должность которого предусмотрена Уставом поселка.</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color w:val="000000"/>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color w:val="000000"/>
        </w:rPr>
      </w:pPr>
      <w:r w:rsidRPr="005F074C">
        <w:rPr>
          <w:rFonts w:ascii="Arial" w:hAnsi="Arial" w:cs="Arial"/>
          <w:b/>
          <w:color w:val="000000"/>
        </w:rPr>
        <w:t>Статья 10. Бюджетные полномочия главного администратора (администратора) доходов местного бюджета</w:t>
      </w:r>
    </w:p>
    <w:p w:rsidR="00EA44F1" w:rsidRPr="005F074C" w:rsidRDefault="00EA44F1" w:rsidP="00EA44F1">
      <w:pPr>
        <w:autoSpaceDE w:val="0"/>
        <w:autoSpaceDN w:val="0"/>
        <w:adjustRightInd w:val="0"/>
        <w:ind w:firstLine="1134"/>
        <w:contextualSpacing/>
        <w:jc w:val="both"/>
        <w:rPr>
          <w:rFonts w:ascii="Arial" w:hAnsi="Arial" w:cs="Arial"/>
          <w:color w:val="000000"/>
        </w:rPr>
      </w:pPr>
      <w:r w:rsidRPr="005F074C">
        <w:rPr>
          <w:rFonts w:ascii="Arial" w:hAnsi="Arial" w:cs="Arial"/>
          <w:color w:val="000000"/>
        </w:rPr>
        <w:t xml:space="preserve">1. Главный администратор доходов местного бюджета обладает следующими бюджетными полномочиями: </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формирует перечень подведомственных ему администраторов доходов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представляет сведения, необходимые для составления проекта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представляет сведения для составления и ведения кассового плана;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формирует и представляет бюджетную отчетность главного администратора доходов бюджета;</w:t>
      </w:r>
    </w:p>
    <w:p w:rsidR="00EA44F1" w:rsidRPr="005F074C" w:rsidRDefault="00EA44F1" w:rsidP="001C2DC5">
      <w:pPr>
        <w:pStyle w:val="a7"/>
        <w:spacing w:after="0" w:line="240" w:lineRule="auto"/>
        <w:ind w:left="0"/>
        <w:jc w:val="both"/>
        <w:rPr>
          <w:rFonts w:ascii="Arial" w:hAnsi="Arial" w:cs="Arial"/>
        </w:rPr>
      </w:pPr>
      <w:r w:rsidRPr="005F074C">
        <w:rPr>
          <w:rFonts w:ascii="Arial" w:hAnsi="Arial" w:cs="Arial"/>
        </w:rPr>
        <w:lastRenderedPageBreak/>
        <w:t>-</w:t>
      </w:r>
      <w:r w:rsidR="001C2DC5" w:rsidRPr="00EA44F1">
        <w:rPr>
          <w:rFonts w:ascii="Arial" w:hAnsi="Arial" w:cs="Arial"/>
          <w:color w:val="000000"/>
          <w:sz w:val="24"/>
          <w:szCs w:val="24"/>
          <w:shd w:val="clear" w:color="auto" w:fill="FFFFFF"/>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r w:rsidRPr="005F074C">
        <w:rPr>
          <w:rFonts w:ascii="Arial" w:hAnsi="Arial" w:cs="Arial"/>
        </w:rPr>
        <w:t>;</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EA44F1" w:rsidRPr="005F074C" w:rsidRDefault="00EA44F1" w:rsidP="00EA44F1">
      <w:pPr>
        <w:autoSpaceDE w:val="0"/>
        <w:autoSpaceDN w:val="0"/>
        <w:adjustRightInd w:val="0"/>
        <w:ind w:firstLine="1134"/>
        <w:contextualSpacing/>
        <w:jc w:val="both"/>
        <w:rPr>
          <w:rFonts w:ascii="Arial" w:hAnsi="Arial" w:cs="Arial"/>
          <w:color w:val="000000"/>
        </w:rPr>
      </w:pPr>
      <w:r w:rsidRPr="005F074C">
        <w:rPr>
          <w:rFonts w:ascii="Arial" w:hAnsi="Arial" w:cs="Arial"/>
          <w:color w:val="000000"/>
        </w:rPr>
        <w:t>2. Администратор доходов местного бюджета обладает следующими бюджетными полномочиями:</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осуществляет взыскание задолженности по платежам в бюджет, пеней и штрафов;</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44F1" w:rsidRPr="004825A9" w:rsidRDefault="004825A9" w:rsidP="004825A9">
      <w:pPr>
        <w:pStyle w:val="a7"/>
        <w:spacing w:after="0" w:line="240" w:lineRule="auto"/>
        <w:ind w:left="0"/>
        <w:jc w:val="both"/>
        <w:rPr>
          <w:rFonts w:ascii="Arial" w:hAnsi="Arial" w:cs="Arial"/>
          <w:color w:val="000000"/>
          <w:sz w:val="24"/>
          <w:szCs w:val="24"/>
          <w:shd w:val="clear" w:color="auto" w:fill="FFFFFF"/>
        </w:rPr>
      </w:pPr>
      <w:r>
        <w:rPr>
          <w:rFonts w:ascii="Arial" w:hAnsi="Arial" w:cs="Arial"/>
        </w:rPr>
        <w:t xml:space="preserve"> </w:t>
      </w:r>
      <w:r>
        <w:rPr>
          <w:rFonts w:ascii="Arial" w:hAnsi="Arial" w:cs="Arial"/>
        </w:rPr>
        <w:tab/>
      </w:r>
      <w:r w:rsidR="00EA44F1" w:rsidRPr="005F074C">
        <w:rPr>
          <w:rFonts w:ascii="Arial" w:hAnsi="Arial" w:cs="Arial"/>
        </w:rPr>
        <w:t xml:space="preserve">- </w:t>
      </w:r>
      <w:r w:rsidRPr="00EA44F1">
        <w:rPr>
          <w:rFonts w:ascii="Arial" w:hAnsi="Arial" w:cs="Arial"/>
          <w:color w:val="000000"/>
          <w:sz w:val="24"/>
          <w:szCs w:val="24"/>
          <w:shd w:val="clear" w:color="auto" w:fill="FFFFFF"/>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9" w:anchor="dst126" w:history="1">
        <w:r w:rsidRPr="00EA44F1">
          <w:rPr>
            <w:rStyle w:val="a5"/>
            <w:rFonts w:ascii="Arial" w:hAnsi="Arial" w:cs="Arial"/>
            <w:color w:val="1A0DAB"/>
            <w:sz w:val="24"/>
            <w:szCs w:val="24"/>
            <w:shd w:val="clear" w:color="auto" w:fill="FFFFFF"/>
          </w:rPr>
          <w:t>законом</w:t>
        </w:r>
      </w:hyperlink>
      <w:r w:rsidRPr="00EA44F1">
        <w:rPr>
          <w:rFonts w:ascii="Arial" w:hAnsi="Arial" w:cs="Arial"/>
          <w:color w:val="000000"/>
          <w:sz w:val="24"/>
          <w:szCs w:val="24"/>
          <w:shd w:val="clear" w:color="auto" w:fill="FFFFFF"/>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принимает решение о признании безнадежной к взысканию задолженности по платежам в бюджет;</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lastRenderedPageBreak/>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EA44F1" w:rsidRPr="005F074C" w:rsidRDefault="00EA44F1" w:rsidP="00EA44F1">
      <w:pPr>
        <w:autoSpaceDE w:val="0"/>
        <w:autoSpaceDN w:val="0"/>
        <w:adjustRightInd w:val="0"/>
        <w:ind w:firstLine="1134"/>
        <w:contextualSpacing/>
        <w:jc w:val="both"/>
        <w:rPr>
          <w:rFonts w:ascii="Arial" w:hAnsi="Arial" w:cs="Arial"/>
          <w:color w:val="000000"/>
        </w:rPr>
      </w:pPr>
    </w:p>
    <w:p w:rsidR="00EA44F1" w:rsidRPr="005F074C" w:rsidRDefault="00EA44F1" w:rsidP="00EA44F1">
      <w:pPr>
        <w:autoSpaceDE w:val="0"/>
        <w:autoSpaceDN w:val="0"/>
        <w:adjustRightInd w:val="0"/>
        <w:ind w:firstLine="1134"/>
        <w:contextualSpacing/>
        <w:jc w:val="both"/>
        <w:rPr>
          <w:rFonts w:ascii="Arial" w:hAnsi="Arial" w:cs="Arial"/>
          <w:b/>
          <w:color w:val="000000"/>
        </w:rPr>
      </w:pPr>
      <w:r w:rsidRPr="005F074C">
        <w:rPr>
          <w:rFonts w:ascii="Arial" w:hAnsi="Arial" w:cs="Arial"/>
          <w:b/>
          <w:color w:val="000000"/>
        </w:rPr>
        <w:t>Статья 11. Главный администратор (администратор) источников финансирования дефицита местного бюджета</w:t>
      </w:r>
    </w:p>
    <w:p w:rsidR="00EA44F1" w:rsidRPr="005F074C" w:rsidRDefault="00EA44F1" w:rsidP="00EA44F1">
      <w:pPr>
        <w:numPr>
          <w:ilvl w:val="0"/>
          <w:numId w:val="3"/>
        </w:numPr>
        <w:autoSpaceDE w:val="0"/>
        <w:autoSpaceDN w:val="0"/>
        <w:adjustRightInd w:val="0"/>
        <w:spacing w:after="0" w:line="240" w:lineRule="auto"/>
        <w:ind w:left="0" w:firstLine="1134"/>
        <w:contextualSpacing/>
        <w:jc w:val="both"/>
        <w:rPr>
          <w:rFonts w:ascii="Arial" w:hAnsi="Arial" w:cs="Arial"/>
          <w:color w:val="000000"/>
        </w:rPr>
      </w:pPr>
      <w:r w:rsidRPr="005F074C">
        <w:rPr>
          <w:rFonts w:ascii="Arial" w:hAnsi="Arial" w:cs="Arial"/>
          <w:color w:val="000000"/>
        </w:rPr>
        <w:t xml:space="preserve">Главный администратор источников финансирования дефицита местного бюджета обладает следующими бюджетными полномочиями: </w:t>
      </w:r>
    </w:p>
    <w:p w:rsidR="00EA44F1" w:rsidRPr="005F074C" w:rsidRDefault="00EA44F1" w:rsidP="00EA44F1">
      <w:pPr>
        <w:pStyle w:val="ConsPlusNormal"/>
        <w:ind w:firstLine="1134"/>
        <w:contextualSpacing/>
        <w:jc w:val="both"/>
        <w:rPr>
          <w:sz w:val="24"/>
          <w:szCs w:val="24"/>
        </w:rPr>
      </w:pPr>
      <w:r w:rsidRPr="005F074C">
        <w:rPr>
          <w:sz w:val="24"/>
          <w:szCs w:val="24"/>
        </w:rPr>
        <w:t>- формирует перечни подведомственных ему администраторов источников финансирования дефицита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осуществляет планирование (прогнозирование) поступлений и выплат по источникам финансирования дефицита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формирует бюджетную отчетность главного администратора источников финансирования дефицита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xml:space="preserve">- утверждает методику прогнозирования поступлений по источникам финансирования дефицита бюджета в соответствии с общими </w:t>
      </w:r>
      <w:hyperlink r:id="rId10" w:history="1">
        <w:r w:rsidRPr="005F074C">
          <w:rPr>
            <w:rFonts w:ascii="Arial" w:hAnsi="Arial" w:cs="Arial"/>
          </w:rPr>
          <w:t>требованиями</w:t>
        </w:r>
      </w:hyperlink>
      <w:r w:rsidRPr="005F074C">
        <w:rPr>
          <w:rFonts w:ascii="Arial" w:hAnsi="Arial" w:cs="Arial"/>
        </w:rPr>
        <w:t xml:space="preserve"> к такой методике, установленными Правительством Российской Федерации;</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составляет обоснования бюджетных ассигнований;</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EA44F1" w:rsidRPr="005F074C" w:rsidRDefault="00EA44F1" w:rsidP="00EA44F1">
      <w:pPr>
        <w:autoSpaceDE w:val="0"/>
        <w:autoSpaceDN w:val="0"/>
        <w:adjustRightInd w:val="0"/>
        <w:ind w:firstLine="1134"/>
        <w:contextualSpacing/>
        <w:jc w:val="both"/>
        <w:rPr>
          <w:rFonts w:ascii="Arial" w:hAnsi="Arial" w:cs="Arial"/>
        </w:rPr>
      </w:pPr>
    </w:p>
    <w:p w:rsidR="00EA44F1" w:rsidRPr="005F074C" w:rsidRDefault="00EA44F1" w:rsidP="00EA44F1">
      <w:pPr>
        <w:autoSpaceDE w:val="0"/>
        <w:autoSpaceDN w:val="0"/>
        <w:adjustRightInd w:val="0"/>
        <w:ind w:firstLine="1134"/>
        <w:contextualSpacing/>
        <w:jc w:val="both"/>
        <w:rPr>
          <w:rFonts w:ascii="Arial" w:hAnsi="Arial" w:cs="Arial"/>
          <w:color w:val="000000"/>
        </w:rPr>
      </w:pPr>
      <w:r w:rsidRPr="005F074C">
        <w:rPr>
          <w:rFonts w:ascii="Arial" w:hAnsi="Arial" w:cs="Arial"/>
          <w:color w:val="000000"/>
        </w:rPr>
        <w:t xml:space="preserve">2. Администратор источников финансирования дефицита местного бюджета обладает следующими бюджетными полномочиями: </w:t>
      </w:r>
    </w:p>
    <w:p w:rsidR="00EA44F1" w:rsidRPr="005F074C" w:rsidRDefault="00EA44F1" w:rsidP="00EA44F1">
      <w:pPr>
        <w:pStyle w:val="ConsPlusNormal"/>
        <w:ind w:firstLine="1134"/>
        <w:contextualSpacing/>
        <w:jc w:val="both"/>
        <w:rPr>
          <w:sz w:val="24"/>
          <w:szCs w:val="24"/>
        </w:rPr>
      </w:pPr>
      <w:r w:rsidRPr="005F074C">
        <w:rPr>
          <w:sz w:val="24"/>
          <w:szCs w:val="24"/>
        </w:rPr>
        <w:t>- осуществляет планирование (прогнозирование) поступлений и выплат по источникам финансирования дефицита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осуществляет контроль за полнотой и своевременностью поступления в бюджет источников финансирования дефицита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обеспечивает поступления в бюджет и выплаты из бюджета по источникам финансирования дефицита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формирует и представляет бюджетную отчетность;</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в случае и порядке, установленных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lastRenderedPageBreak/>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44F1" w:rsidRPr="005F074C" w:rsidRDefault="00EA44F1" w:rsidP="00EA44F1">
      <w:pPr>
        <w:widowControl w:val="0"/>
        <w:autoSpaceDE w:val="0"/>
        <w:autoSpaceDN w:val="0"/>
        <w:adjustRightInd w:val="0"/>
        <w:ind w:firstLine="1134"/>
        <w:contextualSpacing/>
        <w:jc w:val="center"/>
        <w:outlineLvl w:val="0"/>
        <w:rPr>
          <w:rFonts w:ascii="Arial" w:hAnsi="Arial" w:cs="Arial"/>
          <w:b/>
          <w:bCs/>
        </w:rPr>
      </w:pPr>
    </w:p>
    <w:p w:rsidR="00EA44F1" w:rsidRPr="005F074C" w:rsidRDefault="00EA44F1" w:rsidP="00EA44F1">
      <w:pPr>
        <w:widowControl w:val="0"/>
        <w:autoSpaceDE w:val="0"/>
        <w:autoSpaceDN w:val="0"/>
        <w:adjustRightInd w:val="0"/>
        <w:contextualSpacing/>
        <w:jc w:val="center"/>
        <w:outlineLvl w:val="0"/>
        <w:rPr>
          <w:rFonts w:ascii="Arial" w:hAnsi="Arial" w:cs="Arial"/>
          <w:b/>
          <w:bCs/>
        </w:rPr>
      </w:pPr>
      <w:r w:rsidRPr="005F074C">
        <w:rPr>
          <w:rFonts w:ascii="Arial" w:hAnsi="Arial" w:cs="Arial"/>
          <w:b/>
          <w:bCs/>
        </w:rPr>
        <w:t>Глава II</w:t>
      </w:r>
    </w:p>
    <w:p w:rsidR="00EA44F1" w:rsidRPr="005F074C" w:rsidRDefault="00EA44F1" w:rsidP="00EA44F1">
      <w:pPr>
        <w:widowControl w:val="0"/>
        <w:autoSpaceDE w:val="0"/>
        <w:autoSpaceDN w:val="0"/>
        <w:adjustRightInd w:val="0"/>
        <w:contextualSpacing/>
        <w:jc w:val="center"/>
        <w:rPr>
          <w:rFonts w:ascii="Arial" w:hAnsi="Arial" w:cs="Arial"/>
          <w:b/>
          <w:bCs/>
        </w:rPr>
      </w:pPr>
      <w:r w:rsidRPr="005F074C">
        <w:rPr>
          <w:rFonts w:ascii="Arial" w:hAnsi="Arial" w:cs="Arial"/>
          <w:b/>
          <w:bCs/>
        </w:rPr>
        <w:t xml:space="preserve">МЕЖБЮДЖЕТНЫЕ ОТНОШЕНИЯ </w:t>
      </w:r>
    </w:p>
    <w:p w:rsidR="00EA44F1" w:rsidRPr="005F074C" w:rsidRDefault="00EA44F1" w:rsidP="00EA44F1">
      <w:pPr>
        <w:widowControl w:val="0"/>
        <w:autoSpaceDE w:val="0"/>
        <w:autoSpaceDN w:val="0"/>
        <w:adjustRightInd w:val="0"/>
        <w:contextualSpacing/>
        <w:jc w:val="center"/>
        <w:rPr>
          <w:rFonts w:ascii="Arial" w:hAnsi="Arial" w:cs="Arial"/>
          <w:b/>
          <w:bCs/>
        </w:rPr>
      </w:pPr>
      <w:r w:rsidRPr="005F074C">
        <w:rPr>
          <w:rFonts w:ascii="Arial" w:hAnsi="Arial" w:cs="Arial"/>
          <w:b/>
          <w:bCs/>
        </w:rPr>
        <w:t>В МО ПОСЕЛОК РАЗДОЛИНСК</w:t>
      </w:r>
    </w:p>
    <w:p w:rsidR="00EA44F1" w:rsidRPr="005F074C" w:rsidRDefault="00EA44F1" w:rsidP="00EA44F1">
      <w:pPr>
        <w:widowControl w:val="0"/>
        <w:autoSpaceDE w:val="0"/>
        <w:autoSpaceDN w:val="0"/>
        <w:adjustRightInd w:val="0"/>
        <w:ind w:firstLine="540"/>
        <w:contextualSpacing/>
        <w:jc w:val="both"/>
        <w:rPr>
          <w:rFonts w:ascii="Arial" w:hAnsi="Arial" w:cs="Arial"/>
          <w:b/>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12. Формы межбюджетных трансфертов в муниципальном образовании поселок Раздолинск.</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Межбюджетные трансферты из бюджета Мотыгинского муниципального района  бюджету сельского поселения регулируются Бюджетным Кодексом и предоставляются в форме:</w:t>
      </w:r>
    </w:p>
    <w:p w:rsidR="00EA44F1" w:rsidRPr="005F074C" w:rsidRDefault="00EA44F1" w:rsidP="00EA44F1">
      <w:pPr>
        <w:widowControl w:val="0"/>
        <w:autoSpaceDE w:val="0"/>
        <w:autoSpaceDN w:val="0"/>
        <w:adjustRightInd w:val="0"/>
        <w:ind w:left="975"/>
        <w:contextualSpacing/>
        <w:jc w:val="both"/>
        <w:rPr>
          <w:rFonts w:ascii="Arial" w:hAnsi="Arial" w:cs="Arial"/>
        </w:rPr>
      </w:pPr>
      <w:r w:rsidRPr="005F074C">
        <w:rPr>
          <w:rFonts w:ascii="Arial" w:hAnsi="Arial" w:cs="Arial"/>
        </w:rPr>
        <w:t>- дотаций на выравнивание бюджетной обеспеченности поселений;</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субсидий;</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субвенций;</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-иных межбюджетных трансфертов.</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12.1. Основные условия предоставления межбюджетных трансфертов</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1.Межбюджетные трансферты из  бюджетаМотыгинского муниципального района бюджету городского поселения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12.2. Дотации из бюджета Мотыгинского муниципального района на выравнивание бюджетной обеспеченности.</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Дотации из бюджета Мотыгинского муниципального района  на выравнивание бюджетной обеспеченности городского поселения предоставляются в соответствии с порядком, установленным краевым законом о районных фондах финансовой поддержки поселений, и муниципальным правовым актом представительного органа муниципального района.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Дотации из бюджета района на выравнивание бюджетной обеспеченности городских и сельских поселений образуют районный фонд финансовой поддержки поселений.</w:t>
      </w:r>
    </w:p>
    <w:p w:rsidR="00EA44F1" w:rsidRPr="005F074C" w:rsidRDefault="00EA44F1" w:rsidP="00EA44F1">
      <w:pPr>
        <w:widowControl w:val="0"/>
        <w:autoSpaceDE w:val="0"/>
        <w:autoSpaceDN w:val="0"/>
        <w:adjustRightInd w:val="0"/>
        <w:ind w:firstLine="540"/>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12.3. Предоставление иных межбюджетных трансфертов бюджету муниципального образования из бюджета Мотыгинского муниципального района и других бюджетов</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Предоставление иных межбюджетных трансфертов бюджету муниципального образования поселок Раздолинск из бюджета Мотыгинского муниципального района и других бюджетов,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 осуществляется в соответствии с Кодексом, краевыми законами, муниципальными правовыми актами представительных  органов Мотыгинского муниципального района .</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12.5. Предоставление иных межбюджетных трансфертов бюджету муниципального района из бюджета поселения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xml:space="preserve">Предоставление иных межбюджетных трансфертов бюджету муниципального </w:t>
      </w:r>
      <w:r w:rsidRPr="005F074C">
        <w:rPr>
          <w:rFonts w:ascii="Arial" w:hAnsi="Arial" w:cs="Arial"/>
        </w:rPr>
        <w:lastRenderedPageBreak/>
        <w:t>района из бюджета поселения осуществляется в соответствии с Кодексом, краевыми законами,  муниципальными правовыми актами представительного органа Мотыгинского муниципального района, муниципальными правовыми актами представительного органа поселения.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contextualSpacing/>
        <w:jc w:val="center"/>
        <w:outlineLvl w:val="0"/>
        <w:rPr>
          <w:rFonts w:ascii="Arial" w:hAnsi="Arial" w:cs="Arial"/>
          <w:b/>
          <w:bCs/>
        </w:rPr>
      </w:pPr>
      <w:r w:rsidRPr="005F074C">
        <w:rPr>
          <w:rFonts w:ascii="Arial" w:hAnsi="Arial" w:cs="Arial"/>
          <w:b/>
          <w:bCs/>
        </w:rPr>
        <w:t>Глава III</w:t>
      </w:r>
    </w:p>
    <w:p w:rsidR="00EA44F1" w:rsidRPr="005F074C" w:rsidRDefault="00EA44F1" w:rsidP="00EA44F1">
      <w:pPr>
        <w:widowControl w:val="0"/>
        <w:autoSpaceDE w:val="0"/>
        <w:autoSpaceDN w:val="0"/>
        <w:adjustRightInd w:val="0"/>
        <w:contextualSpacing/>
        <w:jc w:val="center"/>
        <w:rPr>
          <w:rFonts w:ascii="Arial" w:hAnsi="Arial" w:cs="Arial"/>
          <w:b/>
          <w:bCs/>
        </w:rPr>
      </w:pPr>
      <w:r w:rsidRPr="005F074C">
        <w:rPr>
          <w:rFonts w:ascii="Arial" w:hAnsi="Arial" w:cs="Arial"/>
          <w:b/>
          <w:bCs/>
        </w:rPr>
        <w:t>РАСХОДНЫЕ ОБЯЗАТЕЛЬСТВА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 xml:space="preserve">Статья 13. Расходные обязательства местного бюджета </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1. Расходные обязательства муниципального образования возникают в результате:</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заключение от имени муниципального образования договоров (соглашений) муниципальными казенными учреждениями.</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xml:space="preserve">2. Расходные обязательства муниципального образования, указанные в </w:t>
      </w:r>
      <w:hyperlink w:anchor="Par350" w:history="1">
        <w:r w:rsidRPr="005F074C">
          <w:rPr>
            <w:rFonts w:ascii="Arial" w:hAnsi="Arial" w:cs="Arial"/>
          </w:rPr>
          <w:t>абзацах втором</w:t>
        </w:r>
      </w:hyperlink>
      <w:r w:rsidRPr="005F074C">
        <w:rPr>
          <w:rFonts w:ascii="Arial" w:hAnsi="Arial" w:cs="Arial"/>
        </w:rPr>
        <w:t xml:space="preserve"> и четвертом пункта 1 настоящей статьи, устанавливаются Советом депутатов муниципального образования и исполняются за счет собственных доходов и источников финансирования дефицита местного бюджета.</w:t>
      </w:r>
    </w:p>
    <w:p w:rsidR="00EA44F1" w:rsidRPr="005F074C" w:rsidRDefault="00EA44F1" w:rsidP="00EA44F1">
      <w:pPr>
        <w:ind w:firstLine="1134"/>
        <w:contextualSpacing/>
        <w:jc w:val="both"/>
        <w:rPr>
          <w:rFonts w:ascii="Arial" w:hAnsi="Arial" w:cs="Arial"/>
        </w:rPr>
      </w:pPr>
      <w:r w:rsidRPr="005F074C">
        <w:rPr>
          <w:rFonts w:ascii="Arial" w:hAnsi="Arial" w:cs="Arial"/>
        </w:rPr>
        <w:t>3. Расходные обязательства муниципального образования, указанные в абзаце третьем пункта 1 настоящей статьи, устанавливаются муниципальными правовыми актами органа местного самоуправления муниципального образования в соответствии с федеральными законами (законами субъекта Российской Федерации), исполняются за счет смет и в пределах субвенций из бюджета субъекта Российской Федерации, предоставляемых местному бюджету.</w:t>
      </w:r>
    </w:p>
    <w:p w:rsidR="00EA44F1" w:rsidRPr="005F074C" w:rsidRDefault="00EA44F1" w:rsidP="00EA44F1">
      <w:pPr>
        <w:ind w:firstLine="1134"/>
        <w:contextualSpacing/>
        <w:jc w:val="both"/>
        <w:rPr>
          <w:rFonts w:ascii="Arial" w:hAnsi="Arial" w:cs="Arial"/>
        </w:rPr>
      </w:pPr>
      <w:r w:rsidRPr="005F074C">
        <w:rPr>
          <w:rFonts w:ascii="Arial" w:hAnsi="Arial" w:cs="Arial"/>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муниципальным образованием, осуществляется за счет собственных доходов и источников финансирования дефицита местного бюджета.</w:t>
      </w:r>
    </w:p>
    <w:p w:rsidR="00EA44F1" w:rsidRPr="005F074C" w:rsidRDefault="00EA44F1" w:rsidP="00EA44F1">
      <w:pPr>
        <w:ind w:firstLine="1134"/>
        <w:contextualSpacing/>
        <w:jc w:val="both"/>
        <w:rPr>
          <w:rFonts w:ascii="Arial" w:hAnsi="Arial" w:cs="Arial"/>
        </w:rPr>
      </w:pPr>
      <w:r w:rsidRPr="005F074C">
        <w:rPr>
          <w:rFonts w:ascii="Arial" w:hAnsi="Arial" w:cs="Arial"/>
        </w:rPr>
        <w:t>3.1. Расходные обязательства Мотыгинского муниципального района, связанные с осуществлением органами местного самоуправления муниципального образования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поселения соглашениями, или с осуществлением органами местного самоуправления поселения части полномочий органов местного самоуправления муниципального образования  по решению вопросов местного значения, переданных им в соответствии с заключенными между органами местного самоуправления муниципального района и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соответствующего  бюджета.</w:t>
      </w:r>
    </w:p>
    <w:p w:rsidR="00EA44F1" w:rsidRPr="005F074C" w:rsidRDefault="00EA44F1" w:rsidP="00EA44F1">
      <w:pPr>
        <w:ind w:firstLine="1134"/>
        <w:contextualSpacing/>
        <w:jc w:val="both"/>
        <w:rPr>
          <w:rFonts w:ascii="Arial" w:hAnsi="Arial" w:cs="Arial"/>
        </w:rPr>
      </w:pPr>
      <w:r w:rsidRPr="005F074C">
        <w:rPr>
          <w:rFonts w:ascii="Arial" w:hAnsi="Arial" w:cs="Arial"/>
        </w:rPr>
        <w:t>4. Совет депутатов муниципального образования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EA44F1" w:rsidRPr="005F074C" w:rsidRDefault="00EA44F1" w:rsidP="00EA44F1">
      <w:pPr>
        <w:ind w:firstLine="1134"/>
        <w:contextualSpacing/>
        <w:jc w:val="both"/>
        <w:rPr>
          <w:rFonts w:ascii="Arial" w:hAnsi="Arial" w:cs="Arial"/>
        </w:rPr>
      </w:pPr>
      <w:r w:rsidRPr="005F074C">
        <w:rPr>
          <w:rFonts w:ascii="Arial" w:hAnsi="Arial" w:cs="Arial"/>
        </w:rPr>
        <w:lastRenderedPageBreak/>
        <w:t>5. Совет депутатов муниципального образования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субъектов Российской Федерации.</w:t>
      </w:r>
    </w:p>
    <w:p w:rsidR="00EA44F1" w:rsidRPr="005F074C" w:rsidRDefault="00EA44F1" w:rsidP="00EA44F1">
      <w:pPr>
        <w:ind w:firstLine="1134"/>
        <w:contextualSpacing/>
        <w:jc w:val="both"/>
        <w:rPr>
          <w:rFonts w:ascii="Arial" w:hAnsi="Arial" w:cs="Arial"/>
        </w:rPr>
      </w:pPr>
      <w:r w:rsidRPr="005F074C">
        <w:rPr>
          <w:rFonts w:ascii="Arial" w:hAnsi="Arial" w:cs="Arial"/>
        </w:rPr>
        <w:t>Совет депутатов муниципального образования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муниципального образования,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поселения (за исключением межбюджетных трансфертов).</w:t>
      </w:r>
    </w:p>
    <w:p w:rsidR="00EA44F1" w:rsidRPr="005F074C" w:rsidRDefault="00EA44F1" w:rsidP="00EA44F1">
      <w:pPr>
        <w:widowControl w:val="0"/>
        <w:autoSpaceDE w:val="0"/>
        <w:autoSpaceDN w:val="0"/>
        <w:adjustRightInd w:val="0"/>
        <w:ind w:firstLine="540"/>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14. Реестр расходных обязательств</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xml:space="preserve">1. В муниципальном образовании поселок Раздолинск ведется реестр расходных обязательств поселка. </w:t>
      </w:r>
    </w:p>
    <w:p w:rsidR="00EA44F1" w:rsidRPr="005F074C" w:rsidRDefault="00EA44F1" w:rsidP="00EA44F1">
      <w:pPr>
        <w:pStyle w:val="ConsPlusNormal"/>
        <w:ind w:firstLine="1134"/>
        <w:contextualSpacing/>
        <w:jc w:val="both"/>
        <w:rPr>
          <w:sz w:val="24"/>
          <w:szCs w:val="24"/>
        </w:rPr>
      </w:pPr>
      <w:r w:rsidRPr="005F074C">
        <w:rPr>
          <w:sz w:val="24"/>
          <w:szCs w:val="24"/>
        </w:rPr>
        <w:t xml:space="preserve"> Под реестром расходных обязательств понимается используемый при составлении проекта бюджета свод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(статей, частей, пунктов, подпунктов, абзацев) муниципальных правовых актов, с оценкой объемов, необходимых для исполнения включенных в реестр обязательств.</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2. Реестр расходных обязательств поселка Раздолинск ведется в порядке, установленном местной администрацией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contextualSpacing/>
        <w:jc w:val="center"/>
        <w:outlineLvl w:val="0"/>
        <w:rPr>
          <w:rFonts w:ascii="Arial" w:hAnsi="Arial" w:cs="Arial"/>
          <w:b/>
          <w:bCs/>
        </w:rPr>
      </w:pPr>
      <w:r w:rsidRPr="005F074C">
        <w:rPr>
          <w:rFonts w:ascii="Arial" w:hAnsi="Arial" w:cs="Arial"/>
          <w:b/>
          <w:bCs/>
        </w:rPr>
        <w:t>Глава IV</w:t>
      </w:r>
    </w:p>
    <w:p w:rsidR="00EA44F1" w:rsidRPr="005F074C" w:rsidRDefault="00EA44F1" w:rsidP="00EA44F1">
      <w:pPr>
        <w:widowControl w:val="0"/>
        <w:autoSpaceDE w:val="0"/>
        <w:autoSpaceDN w:val="0"/>
        <w:adjustRightInd w:val="0"/>
        <w:contextualSpacing/>
        <w:jc w:val="center"/>
        <w:rPr>
          <w:rFonts w:ascii="Arial" w:hAnsi="Arial" w:cs="Arial"/>
          <w:b/>
          <w:bCs/>
        </w:rPr>
      </w:pPr>
      <w:r w:rsidRPr="005F074C">
        <w:rPr>
          <w:rFonts w:ascii="Arial" w:hAnsi="Arial" w:cs="Arial"/>
          <w:b/>
          <w:bCs/>
        </w:rPr>
        <w:t>СОСТАВЛЕНИЕ ПРОЕКТА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15. Общие положения</w:t>
      </w:r>
    </w:p>
    <w:p w:rsidR="00EA44F1" w:rsidRPr="005F074C" w:rsidRDefault="00EA44F1" w:rsidP="00EA44F1">
      <w:pPr>
        <w:pStyle w:val="ConsPlusNormal"/>
        <w:ind w:firstLine="1134"/>
        <w:contextualSpacing/>
        <w:jc w:val="both"/>
        <w:rPr>
          <w:sz w:val="24"/>
          <w:szCs w:val="24"/>
        </w:rPr>
      </w:pPr>
      <w:r w:rsidRPr="005F074C">
        <w:rPr>
          <w:sz w:val="24"/>
          <w:szCs w:val="24"/>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EA44F1" w:rsidRPr="005F074C" w:rsidRDefault="00EA44F1" w:rsidP="00EA44F1">
      <w:pPr>
        <w:pStyle w:val="ConsPlusNormal"/>
        <w:ind w:firstLine="1134"/>
        <w:contextualSpacing/>
        <w:jc w:val="both"/>
        <w:rPr>
          <w:sz w:val="24"/>
          <w:szCs w:val="24"/>
        </w:rPr>
      </w:pPr>
      <w:r w:rsidRPr="005F074C">
        <w:rPr>
          <w:sz w:val="24"/>
          <w:szCs w:val="24"/>
        </w:rPr>
        <w:t>2.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EA44F1" w:rsidRPr="005F074C" w:rsidRDefault="00EA44F1" w:rsidP="00EA44F1">
      <w:pPr>
        <w:pStyle w:val="ConsPlusNormal"/>
        <w:ind w:firstLine="1134"/>
        <w:contextualSpacing/>
        <w:jc w:val="both"/>
        <w:rPr>
          <w:sz w:val="24"/>
          <w:szCs w:val="24"/>
        </w:rPr>
      </w:pPr>
      <w:r w:rsidRPr="005F074C">
        <w:rPr>
          <w:sz w:val="24"/>
          <w:szCs w:val="24"/>
        </w:rPr>
        <w:t>3.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поселения.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В случае если местный бюджет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rPr>
          <w:rFonts w:ascii="Arial" w:hAnsi="Arial" w:cs="Arial"/>
          <w:b/>
        </w:rPr>
      </w:pPr>
      <w:r w:rsidRPr="005F074C">
        <w:rPr>
          <w:rFonts w:ascii="Arial" w:hAnsi="Arial" w:cs="Arial"/>
          <w:b/>
        </w:rPr>
        <w:t>Статья 15.1. Органы, осуществляющие составление проекта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1. Составление проекта местного бюджета – исключительная прерогатива местной администрации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2. Непосредственное составление проекта местного бюджета осуществляет финансовый орган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lastRenderedPageBreak/>
        <w:t>Статья 15.2. Сведения, необходимые для составления проекта местного бюджета</w:t>
      </w:r>
    </w:p>
    <w:p w:rsidR="00EA44F1" w:rsidRPr="005F074C" w:rsidRDefault="00EA44F1" w:rsidP="00EA44F1">
      <w:pPr>
        <w:pStyle w:val="ConsPlusNormal"/>
        <w:ind w:firstLine="1134"/>
        <w:contextualSpacing/>
        <w:jc w:val="both"/>
        <w:rPr>
          <w:sz w:val="24"/>
          <w:szCs w:val="24"/>
        </w:rPr>
      </w:pPr>
      <w:r w:rsidRPr="005F074C">
        <w:rPr>
          <w:sz w:val="24"/>
          <w:szCs w:val="24"/>
        </w:rPr>
        <w:t>1. В целях своевременного и качественного составления проекта местного бюджета соответствующие финансовые органы имеют право получать необходимые сведения органа местного самоуправления муниципального образования, структурных подразделений</w:t>
      </w:r>
    </w:p>
    <w:p w:rsidR="00EA44F1" w:rsidRPr="005F074C" w:rsidRDefault="00EA44F1" w:rsidP="00EA44F1">
      <w:pPr>
        <w:pStyle w:val="ConsPlusNormal"/>
        <w:ind w:firstLine="1134"/>
        <w:contextualSpacing/>
        <w:jc w:val="both"/>
        <w:rPr>
          <w:sz w:val="24"/>
          <w:szCs w:val="24"/>
        </w:rPr>
      </w:pPr>
      <w:r w:rsidRPr="005F074C">
        <w:rPr>
          <w:sz w:val="24"/>
          <w:szCs w:val="24"/>
        </w:rPr>
        <w:t>2. Составление проектов бюджетов основывается на: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бюджетном послании Президента Российской Федерации;</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xml:space="preserve">-основных </w:t>
      </w:r>
      <w:hyperlink r:id="rId11" w:history="1">
        <w:r w:rsidRPr="005F074C">
          <w:rPr>
            <w:rFonts w:ascii="Arial" w:hAnsi="Arial" w:cs="Arial"/>
          </w:rPr>
          <w:t>направлениях</w:t>
        </w:r>
      </w:hyperlink>
      <w:r w:rsidRPr="005F074C">
        <w:rPr>
          <w:rFonts w:ascii="Arial" w:hAnsi="Arial" w:cs="Arial"/>
        </w:rPr>
        <w:t xml:space="preserve"> бюджетной  и налоговой политики;</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прогнозе социально-экономического развития;</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(исключен)</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муниципальных программах (проектах муниципальных программ, проектах изменений указанных программ).</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15.3. Прогноз социально-экономического развития муниципального образования</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1. Прогноз социально-экономического развития муниципального образованияпоселок Раздолинск разрабатывается на период не менее трех лет.</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Разработка прогноза социально-экономического развития муниципального образования осуществляется местной администрацией муниципального образования.</w:t>
      </w:r>
    </w:p>
    <w:p w:rsidR="00EA44F1" w:rsidRPr="005F074C" w:rsidRDefault="00EA44F1" w:rsidP="00EA44F1">
      <w:pPr>
        <w:pStyle w:val="ConsPlusNormal"/>
        <w:ind w:firstLine="1134"/>
        <w:contextualSpacing/>
        <w:jc w:val="both"/>
        <w:rPr>
          <w:sz w:val="24"/>
          <w:szCs w:val="24"/>
        </w:rPr>
      </w:pPr>
      <w:r w:rsidRPr="005F074C">
        <w:rPr>
          <w:sz w:val="24"/>
          <w:szCs w:val="24"/>
        </w:rPr>
        <w:t>2. Прогноз социально-экономического развития муниципального образованияпоселок Раздолинск одобряется местной администрацией муниципального образования, одновременно с принятием решения о внесении проекта бюджета в Совет депутатов.</w:t>
      </w:r>
    </w:p>
    <w:p w:rsidR="00EA44F1" w:rsidRPr="005F074C" w:rsidRDefault="00EA44F1" w:rsidP="00EA44F1">
      <w:pPr>
        <w:pStyle w:val="ConsPlusNormal"/>
        <w:ind w:firstLine="1134"/>
        <w:contextualSpacing/>
        <w:jc w:val="both"/>
        <w:rPr>
          <w:sz w:val="24"/>
          <w:szCs w:val="24"/>
        </w:rPr>
      </w:pPr>
      <w:r w:rsidRPr="005F074C">
        <w:rPr>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A44F1" w:rsidRPr="005F074C" w:rsidRDefault="00EA44F1" w:rsidP="00EA44F1">
      <w:pPr>
        <w:pStyle w:val="ConsPlusNormal"/>
        <w:ind w:firstLine="1134"/>
        <w:contextualSpacing/>
        <w:jc w:val="both"/>
        <w:rPr>
          <w:sz w:val="24"/>
          <w:szCs w:val="24"/>
        </w:rPr>
      </w:pPr>
      <w:r w:rsidRPr="005F074C">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xml:space="preserve"> 4. Изменение прогноза социально-экономического развития муниципального образования в ходе составления или рассмотрения проекта местного бюджета влечет за собой изменение основных характеристик проекта местного бюджета.</w:t>
      </w:r>
    </w:p>
    <w:p w:rsidR="00EA44F1" w:rsidRPr="005F074C" w:rsidRDefault="00EA44F1" w:rsidP="00EA44F1">
      <w:pPr>
        <w:pStyle w:val="ConsPlusNormal"/>
        <w:ind w:firstLine="1134"/>
        <w:contextualSpacing/>
        <w:jc w:val="both"/>
        <w:rPr>
          <w:sz w:val="24"/>
          <w:szCs w:val="24"/>
        </w:rPr>
      </w:pPr>
      <w:r w:rsidRPr="005F074C">
        <w:rPr>
          <w:sz w:val="24"/>
          <w:szCs w:val="24"/>
        </w:rPr>
        <w:t>5. Разработка прогноза социально-экономического развития муниципального образования  осуществляется уполномоченным местной администрацией, органом (должностным лицом) местной администрации.</w:t>
      </w:r>
    </w:p>
    <w:p w:rsidR="00EA44F1" w:rsidRPr="005F074C" w:rsidRDefault="00EA44F1" w:rsidP="00EA44F1">
      <w:pPr>
        <w:pStyle w:val="ConsPlusNormal"/>
        <w:ind w:firstLine="1134"/>
        <w:contextualSpacing/>
        <w:jc w:val="both"/>
        <w:rPr>
          <w:sz w:val="24"/>
          <w:szCs w:val="24"/>
        </w:rPr>
      </w:pPr>
      <w:r w:rsidRPr="005F074C">
        <w:rPr>
          <w:sz w:val="24"/>
          <w:szCs w:val="24"/>
        </w:rPr>
        <w:t xml:space="preserve">6. Прогноз социально-экономического развития муниципального образования   на долгосрочный период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 за исключением случая, установленного </w:t>
      </w:r>
      <w:hyperlink r:id="rId12" w:history="1">
        <w:r w:rsidRPr="005F074C">
          <w:rPr>
            <w:sz w:val="24"/>
            <w:szCs w:val="24"/>
          </w:rPr>
          <w:t>абзацем вторым пункта 1 статьи 154</w:t>
        </w:r>
      </w:hyperlink>
      <w:r w:rsidRPr="005F074C">
        <w:rPr>
          <w:sz w:val="24"/>
          <w:szCs w:val="24"/>
        </w:rPr>
        <w:t xml:space="preserve"> Бюджетного Кодекса.</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15.4. Прогнозирование доходов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xml:space="preserve">Доходы местного бюджета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областных </w:t>
      </w:r>
      <w:r w:rsidRPr="005F074C">
        <w:rPr>
          <w:rFonts w:ascii="Arial" w:hAnsi="Arial" w:cs="Arial"/>
        </w:rPr>
        <w:lastRenderedPageBreak/>
        <w:t>законов, устанавливающих налоговые доходы местных бюджетов.</w:t>
      </w:r>
    </w:p>
    <w:p w:rsidR="00EA44F1" w:rsidRPr="005F074C" w:rsidRDefault="00EA44F1" w:rsidP="00EA44F1">
      <w:pPr>
        <w:pStyle w:val="ConsPlusNormal"/>
        <w:ind w:firstLine="1134"/>
        <w:contextualSpacing/>
        <w:jc w:val="both"/>
        <w:rPr>
          <w:sz w:val="24"/>
          <w:szCs w:val="24"/>
        </w:rPr>
      </w:pPr>
    </w:p>
    <w:p w:rsidR="00EA44F1" w:rsidRPr="005F074C" w:rsidRDefault="00EA44F1" w:rsidP="00EA44F1">
      <w:pPr>
        <w:pStyle w:val="ConsPlusNormal"/>
        <w:ind w:firstLine="1134"/>
        <w:contextualSpacing/>
        <w:jc w:val="both"/>
        <w:rPr>
          <w:sz w:val="24"/>
          <w:szCs w:val="24"/>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15.5. Состав показателей и характеристик, представляемых для рассмотрения и утверждения проекта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1. В решении о бюджете должны содержаться основные характеристики местного бюджета</w:t>
      </w:r>
      <w:r w:rsidR="004825A9">
        <w:rPr>
          <w:rFonts w:ascii="Arial" w:hAnsi="Arial" w:cs="Arial"/>
        </w:rPr>
        <w:t xml:space="preserve"> </w:t>
      </w:r>
      <w:r w:rsidR="004825A9" w:rsidRPr="004825A9">
        <w:rPr>
          <w:rFonts w:ascii="Arial" w:hAnsi="Arial" w:cs="Arial"/>
          <w:b/>
          <w:color w:val="000000"/>
          <w:shd w:val="clear" w:color="auto" w:fill="FFFFFF"/>
        </w:rPr>
        <w:t>«</w:t>
      </w:r>
      <w:r w:rsidR="004825A9" w:rsidRPr="004825A9">
        <w:rPr>
          <w:rFonts w:ascii="Arial" w:hAnsi="Arial" w:cs="Arial"/>
          <w:b/>
        </w:rPr>
        <w:t xml:space="preserve">в случаях, предусмотренных </w:t>
      </w:r>
      <w:hyperlink r:id="rId13" w:history="1">
        <w:r w:rsidR="004825A9" w:rsidRPr="004825A9">
          <w:rPr>
            <w:rStyle w:val="a5"/>
            <w:rFonts w:ascii="Arial" w:hAnsi="Arial" w:cs="Arial"/>
            <w:b/>
          </w:rPr>
          <w:t>статьей 160.1</w:t>
        </w:r>
      </w:hyperlink>
      <w:r w:rsidR="004825A9" w:rsidRPr="004825A9">
        <w:rPr>
          <w:rFonts w:ascii="Arial" w:hAnsi="Arial" w:cs="Arial"/>
          <w:b/>
        </w:rPr>
        <w:t xml:space="preserve"> настоящего Кодекса</w:t>
      </w:r>
      <w:r w:rsidR="004825A9" w:rsidRPr="00EA44F1">
        <w:rPr>
          <w:rFonts w:ascii="Arial" w:hAnsi="Arial" w:cs="Arial"/>
        </w:rPr>
        <w:t>»;</w:t>
      </w:r>
      <w:r w:rsidRPr="005F074C">
        <w:rPr>
          <w:rFonts w:ascii="Arial" w:hAnsi="Arial" w:cs="Arial"/>
        </w:rPr>
        <w:t>, к которым относятся общий объем доходов местного бюджета, общий объем расходов местного бюджета</w:t>
      </w:r>
      <w:r w:rsidR="004825A9">
        <w:rPr>
          <w:rFonts w:ascii="Arial" w:hAnsi="Arial" w:cs="Arial"/>
        </w:rPr>
        <w:t xml:space="preserve"> </w:t>
      </w:r>
      <w:r w:rsidRPr="005F074C">
        <w:rPr>
          <w:rFonts w:ascii="Arial" w:hAnsi="Arial" w:cs="Arial"/>
        </w:rPr>
        <w:t xml:space="preserve">, дефицит (профицит) местного бюджета, </w:t>
      </w:r>
      <w:r w:rsidRPr="005F074C">
        <w:rPr>
          <w:rFonts w:ascii="Arial" w:hAnsi="Arial" w:cs="Arial"/>
          <w:color w:val="000000"/>
          <w:shd w:val="clear" w:color="auto" w:fill="FFFFFF"/>
        </w:rPr>
        <w:t xml:space="preserve">а также иные показатели, </w:t>
      </w:r>
      <w:r w:rsidRPr="005F074C">
        <w:rPr>
          <w:rFonts w:ascii="Arial" w:hAnsi="Arial" w:cs="Arial"/>
          <w:shd w:val="clear" w:color="auto" w:fill="FFFFFF"/>
        </w:rPr>
        <w:t>установленные Бюджетным Кодексом, законами</w:t>
      </w:r>
      <w:r w:rsidRPr="005F074C">
        <w:rPr>
          <w:rFonts w:ascii="Arial" w:hAnsi="Arial" w:cs="Arial"/>
          <w:color w:val="000000"/>
          <w:shd w:val="clear" w:color="auto" w:fill="FFFFFF"/>
        </w:rPr>
        <w:t xml:space="preserve"> субъектов Российской Федерации, муниципальными правовыми актами представительного органа  муниципального образования (кроме  решений о бюджете)</w:t>
      </w:r>
      <w:r w:rsidRPr="005F074C">
        <w:rPr>
          <w:rFonts w:ascii="Arial" w:hAnsi="Arial" w:cs="Arial"/>
        </w:rPr>
        <w:t>.</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2. Решением о бюджете утверждается: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перечень главных администраторов доходов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перечень главных администраторов, источников финансирования дефицита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в случаях, установленных соответственно Кодексом, законом субъекта Российской Федерации, муниципальным правовым актом Совета депутатов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ведомственная структура расходов местного бюджета на очередной финансовый год (очередной финансовый год и плановый период);</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общий объем бюджетных ассигнований, направляемых на исполнение публичных нормативных обязательств;</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источники финансирования дефицита местного бюджета на очередной финансовый год (очередной финансовый год и плановый период);</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иные показатели местного бюджета, установленные соответственно Бюджетным Кодексом РФ, законом субъекта Российской Федерации, муниципальным правовым актом Совета депутатов муниципального образования.</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r w:rsidRPr="005F074C">
        <w:rPr>
          <w:rFonts w:ascii="Arial" w:hAnsi="Arial" w:cs="Arial"/>
        </w:rPr>
        <w:t xml:space="preserve">3. В случае утверждения бюджета на очередной финансовый год и плановый </w:t>
      </w:r>
      <w:r w:rsidRPr="005F074C">
        <w:rPr>
          <w:rFonts w:ascii="Arial" w:hAnsi="Arial" w:cs="Arial"/>
        </w:rPr>
        <w:lastRenderedPageBreak/>
        <w:t>период проект решения о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r w:rsidRPr="005F074C">
        <w:rPr>
          <w:rFonts w:ascii="Arial" w:hAnsi="Arial" w:cs="Arial"/>
        </w:rPr>
        <w:t>Изменение  параметров планового периода местного бюджета осуществляется в соответствии с муниципальным правовым актом Совета депутатов муниципального образования.</w:t>
      </w:r>
    </w:p>
    <w:p w:rsidR="00EA44F1" w:rsidRPr="005F074C" w:rsidRDefault="00EA44F1" w:rsidP="00EA44F1">
      <w:pPr>
        <w:widowControl w:val="0"/>
        <w:tabs>
          <w:tab w:val="left" w:pos="0"/>
        </w:tabs>
        <w:autoSpaceDE w:val="0"/>
        <w:autoSpaceDN w:val="0"/>
        <w:adjustRightInd w:val="0"/>
        <w:ind w:firstLine="1134"/>
        <w:contextualSpacing/>
        <w:jc w:val="both"/>
        <w:rPr>
          <w:rStyle w:val="blk"/>
          <w:rFonts w:ascii="Arial" w:hAnsi="Arial" w:cs="Arial"/>
        </w:rPr>
      </w:pPr>
      <w:r w:rsidRPr="005F074C">
        <w:rPr>
          <w:rStyle w:val="blk"/>
          <w:rFonts w:ascii="Arial" w:hAnsi="Arial" w:cs="Arial"/>
          <w:color w:val="000000"/>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 </w:t>
      </w:r>
    </w:p>
    <w:p w:rsidR="00EA44F1" w:rsidRPr="005F074C" w:rsidRDefault="00EA44F1" w:rsidP="00EA44F1">
      <w:pPr>
        <w:shd w:val="clear" w:color="auto" w:fill="FFFFFF"/>
        <w:tabs>
          <w:tab w:val="left" w:pos="0"/>
        </w:tabs>
        <w:ind w:firstLine="1134"/>
        <w:contextualSpacing/>
        <w:jc w:val="both"/>
        <w:rPr>
          <w:rFonts w:ascii="Arial" w:hAnsi="Arial" w:cs="Arial"/>
          <w:color w:val="000000"/>
        </w:rPr>
      </w:pPr>
      <w:r w:rsidRPr="005F074C">
        <w:rPr>
          <w:rStyle w:val="blk"/>
          <w:rFonts w:ascii="Arial" w:hAnsi="Arial" w:cs="Arial"/>
          <w:color w:val="000000"/>
        </w:rPr>
        <w:t xml:space="preserve">4. </w:t>
      </w:r>
      <w:r w:rsidRPr="005F074C">
        <w:rPr>
          <w:rFonts w:ascii="Arial" w:hAnsi="Arial" w:cs="Arial"/>
        </w:rPr>
        <w:t>Решением о бюджете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местном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местного бюджета.</w:t>
      </w:r>
    </w:p>
    <w:p w:rsidR="00EA44F1" w:rsidRPr="005F074C" w:rsidRDefault="00EA44F1" w:rsidP="00EA44F1">
      <w:pPr>
        <w:shd w:val="clear" w:color="auto" w:fill="FFFFFF"/>
        <w:tabs>
          <w:tab w:val="left" w:pos="0"/>
        </w:tabs>
        <w:ind w:firstLine="1134"/>
        <w:contextualSpacing/>
        <w:jc w:val="both"/>
        <w:rPr>
          <w:rFonts w:ascii="Arial" w:hAnsi="Arial" w:cs="Arial"/>
          <w:color w:val="000000"/>
        </w:rPr>
      </w:pPr>
      <w:r w:rsidRPr="005F074C">
        <w:rPr>
          <w:rStyle w:val="blk"/>
          <w:rFonts w:ascii="Arial" w:hAnsi="Arial" w:cs="Arial"/>
          <w:color w:val="000000"/>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r w:rsidRPr="005F074C">
        <w:rPr>
          <w:rFonts w:ascii="Arial" w:hAnsi="Arial" w:cs="Arial"/>
        </w:rPr>
        <w:t>6. Решение о бюджете вступает в силу с 1 января очередного финансового года.</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p>
    <w:p w:rsidR="00EA44F1" w:rsidRPr="005F074C" w:rsidRDefault="00EA44F1" w:rsidP="00EA44F1">
      <w:pPr>
        <w:widowControl w:val="0"/>
        <w:tabs>
          <w:tab w:val="left" w:pos="0"/>
        </w:tabs>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15.6. Документы и материалы, представляемые одновременно с проектом решения о местном бюджете</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r w:rsidRPr="005F074C">
        <w:rPr>
          <w:rFonts w:ascii="Arial" w:hAnsi="Arial" w:cs="Arial"/>
        </w:rPr>
        <w:t>Одновременно с проектом решения о местном бюджете в Совет депутатов муниципального образования администрация представляет:</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r w:rsidRPr="005F074C">
        <w:rPr>
          <w:rFonts w:ascii="Arial" w:hAnsi="Arial" w:cs="Arial"/>
        </w:rPr>
        <w:t>- основные направления бюджетной и налоговой политики муниципального образования;</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r w:rsidRPr="005F074C">
        <w:rPr>
          <w:rFonts w:ascii="Arial" w:hAnsi="Arial" w:cs="Arial"/>
        </w:rPr>
        <w:t>- предварительные итоги социально-экономического развития муниципального образования поселок Раздолинск за истекший период текущего финансового года и ожидаемые итоги социально-экономического развития муниципального образования поселок Раздолинскза текущий финансовый год;</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r w:rsidRPr="005F074C">
        <w:rPr>
          <w:rFonts w:ascii="Arial" w:hAnsi="Arial" w:cs="Arial"/>
        </w:rPr>
        <w:t>- прогноз социально-экономического развития муниципального образования поселок Раздолинск;</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r w:rsidRPr="005F074C">
        <w:rPr>
          <w:rFonts w:ascii="Arial" w:hAnsi="Arial" w:cs="Arial"/>
        </w:rPr>
        <w:t>- прогноз основных характеристик (общий объем доходов, общий объем расходов, дефицита (профицита) местного бюджета) местного бюджета муниципального образования поселок Раздолинскна очередной финансовый год и плановый период либо утвержденный среднесрочный финансовый план;</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r w:rsidRPr="005F074C">
        <w:rPr>
          <w:rFonts w:ascii="Arial" w:hAnsi="Arial" w:cs="Arial"/>
        </w:rPr>
        <w:t>- пояснительная записка к проекту местного бюджета;</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r w:rsidRPr="005F074C">
        <w:rPr>
          <w:rFonts w:ascii="Arial" w:hAnsi="Arial" w:cs="Arial"/>
        </w:rPr>
        <w:t>- методики (проекты методик) и расчеты распределения межбюджетных трансфертов;</w:t>
      </w:r>
    </w:p>
    <w:p w:rsidR="00EA44F1" w:rsidRPr="005F074C" w:rsidRDefault="00EA44F1" w:rsidP="00EA44F1">
      <w:pPr>
        <w:widowControl w:val="0"/>
        <w:tabs>
          <w:tab w:val="left" w:pos="0"/>
        </w:tabs>
        <w:autoSpaceDE w:val="0"/>
        <w:autoSpaceDN w:val="0"/>
        <w:adjustRightInd w:val="0"/>
        <w:ind w:firstLine="1134"/>
        <w:contextualSpacing/>
        <w:jc w:val="both"/>
        <w:rPr>
          <w:rFonts w:ascii="Arial" w:hAnsi="Arial" w:cs="Arial"/>
        </w:rPr>
      </w:pPr>
      <w:r w:rsidRPr="005F074C">
        <w:rPr>
          <w:rFonts w:ascii="Arial" w:hAnsi="Arial" w:cs="Arial"/>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оценка ожидаемого исполнения местного бюджета на текущий финансовый год;</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предложенный Советом депутатов муниципального образования  проект бюджетной сметы, представляемый в случае возникновения разногласий с финансовым органом муниципального образования в отношении указанных бюджетных смет;</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-реестры источников доходов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w:t>
      </w:r>
      <w:r w:rsidRPr="005F074C">
        <w:rPr>
          <w:rFonts w:ascii="Arial" w:hAnsi="Arial" w:cs="Arial"/>
        </w:rPr>
        <w:lastRenderedPageBreak/>
        <w:t>программ (проекты изменений в указанные паспорта).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В случае если проект решения о бюджете не содержит приложение с распределением бюджетных ассигнований по разделам, подразделам классификации расходов бюджетов, приложение с распределением бюджетных ассигнований  по разделам, подразделам классификации расходов бюджетов включается в состав приложений к пояснительной записки к проекту решения о бюджете.</w:t>
      </w:r>
    </w:p>
    <w:p w:rsidR="00677785" w:rsidRPr="00EA44F1" w:rsidRDefault="00677785" w:rsidP="00677785">
      <w:pPr>
        <w:pStyle w:val="a6"/>
        <w:spacing w:before="0" w:beforeAutospacing="0" w:after="0" w:afterAutospacing="0" w:line="285" w:lineRule="atLeast"/>
        <w:jc w:val="both"/>
        <w:rPr>
          <w:rFonts w:ascii="Arial" w:hAnsi="Arial" w:cs="Arial"/>
        </w:rPr>
      </w:pPr>
      <w:r>
        <w:rPr>
          <w:rFonts w:ascii="Arial" w:hAnsi="Arial" w:cs="Arial"/>
        </w:rPr>
        <w:tab/>
      </w:r>
      <w:r w:rsidRPr="00EA44F1">
        <w:rPr>
          <w:rFonts w:ascii="Arial" w:hAnsi="Arial" w:cs="Arial"/>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EA44F1" w:rsidRPr="005F074C" w:rsidRDefault="00EA44F1" w:rsidP="00EA44F1">
      <w:pPr>
        <w:autoSpaceDE w:val="0"/>
        <w:autoSpaceDN w:val="0"/>
        <w:adjustRightInd w:val="0"/>
        <w:ind w:firstLine="1134"/>
        <w:contextualSpacing/>
        <w:jc w:val="both"/>
        <w:outlineLvl w:val="0"/>
        <w:rPr>
          <w:rFonts w:ascii="Arial" w:hAnsi="Arial" w:cs="Arial"/>
        </w:rPr>
      </w:pPr>
    </w:p>
    <w:p w:rsidR="00EA44F1" w:rsidRPr="005F074C" w:rsidRDefault="00EA44F1" w:rsidP="00EA44F1">
      <w:pPr>
        <w:pStyle w:val="ConsPlusNormal"/>
        <w:ind w:firstLine="1134"/>
        <w:contextualSpacing/>
        <w:jc w:val="both"/>
        <w:outlineLvl w:val="0"/>
        <w:rPr>
          <w:b/>
          <w:sz w:val="24"/>
          <w:szCs w:val="24"/>
        </w:rPr>
      </w:pPr>
      <w:r w:rsidRPr="005F074C">
        <w:rPr>
          <w:b/>
          <w:sz w:val="24"/>
          <w:szCs w:val="24"/>
        </w:rPr>
        <w:t>Статья 15.7. Муниципальные программы</w:t>
      </w:r>
    </w:p>
    <w:p w:rsidR="00EA44F1" w:rsidRPr="005F074C" w:rsidRDefault="00EA44F1" w:rsidP="00EA44F1">
      <w:pPr>
        <w:numPr>
          <w:ilvl w:val="0"/>
          <w:numId w:val="4"/>
        </w:numPr>
        <w:autoSpaceDE w:val="0"/>
        <w:autoSpaceDN w:val="0"/>
        <w:adjustRightInd w:val="0"/>
        <w:spacing w:after="0" w:line="240" w:lineRule="auto"/>
        <w:ind w:left="0" w:firstLine="1134"/>
        <w:contextualSpacing/>
        <w:jc w:val="both"/>
        <w:rPr>
          <w:rFonts w:ascii="Arial" w:hAnsi="Arial" w:cs="Arial"/>
        </w:rPr>
      </w:pPr>
      <w:r w:rsidRPr="005F074C">
        <w:rPr>
          <w:rFonts w:ascii="Arial" w:hAnsi="Arial" w:cs="Arial"/>
        </w:rPr>
        <w:t>Муниципальные программы утверждаются местной администрацией муниципального образования.</w:t>
      </w:r>
    </w:p>
    <w:p w:rsidR="00EA44F1" w:rsidRPr="005F074C" w:rsidRDefault="00EA44F1" w:rsidP="00EA44F1">
      <w:pPr>
        <w:numPr>
          <w:ilvl w:val="0"/>
          <w:numId w:val="4"/>
        </w:numPr>
        <w:autoSpaceDE w:val="0"/>
        <w:autoSpaceDN w:val="0"/>
        <w:adjustRightInd w:val="0"/>
        <w:spacing w:after="0" w:line="240" w:lineRule="auto"/>
        <w:ind w:left="0" w:firstLine="1134"/>
        <w:contextualSpacing/>
        <w:jc w:val="both"/>
        <w:rPr>
          <w:rFonts w:ascii="Arial" w:hAnsi="Arial" w:cs="Arial"/>
        </w:rPr>
      </w:pPr>
      <w:r w:rsidRPr="005F074C">
        <w:rPr>
          <w:rFonts w:ascii="Arial" w:hAnsi="Arial" w:cs="Arial"/>
        </w:rPr>
        <w:t>Сроки реализации муниципальных программ определяются местной администрацией муниципального образования в устанавливаемом ими порядке.</w:t>
      </w:r>
    </w:p>
    <w:p w:rsidR="00EA44F1" w:rsidRPr="005F074C" w:rsidRDefault="00EA44F1" w:rsidP="00EA44F1">
      <w:pPr>
        <w:numPr>
          <w:ilvl w:val="0"/>
          <w:numId w:val="4"/>
        </w:numPr>
        <w:autoSpaceDE w:val="0"/>
        <w:autoSpaceDN w:val="0"/>
        <w:adjustRightInd w:val="0"/>
        <w:spacing w:after="0" w:line="240" w:lineRule="auto"/>
        <w:ind w:left="0" w:firstLine="1134"/>
        <w:contextualSpacing/>
        <w:jc w:val="both"/>
        <w:rPr>
          <w:rFonts w:ascii="Arial" w:hAnsi="Arial" w:cs="Arial"/>
        </w:rPr>
      </w:pPr>
      <w:r w:rsidRPr="005F074C">
        <w:rPr>
          <w:rFonts w:ascii="Arial" w:hAnsi="Arial" w:cs="Arial"/>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EA44F1" w:rsidRPr="005F074C" w:rsidRDefault="00EA44F1" w:rsidP="00EA44F1">
      <w:pPr>
        <w:numPr>
          <w:ilvl w:val="0"/>
          <w:numId w:val="4"/>
        </w:numPr>
        <w:autoSpaceDE w:val="0"/>
        <w:autoSpaceDN w:val="0"/>
        <w:adjustRightInd w:val="0"/>
        <w:spacing w:after="0" w:line="240" w:lineRule="auto"/>
        <w:ind w:left="0" w:firstLine="1134"/>
        <w:contextualSpacing/>
        <w:jc w:val="both"/>
        <w:rPr>
          <w:rFonts w:ascii="Arial" w:hAnsi="Arial" w:cs="Arial"/>
        </w:rPr>
      </w:pPr>
      <w:r w:rsidRPr="005F074C">
        <w:rPr>
          <w:rFonts w:ascii="Arial" w:hAnsi="Arial" w:cs="Arial"/>
        </w:rPr>
        <w:t xml:space="preserve">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муниципальным правовым актом местной администрации муниципального образования.</w:t>
      </w:r>
    </w:p>
    <w:p w:rsidR="00EA44F1" w:rsidRPr="005F074C" w:rsidRDefault="00EA44F1" w:rsidP="00EA44F1">
      <w:pPr>
        <w:numPr>
          <w:ilvl w:val="0"/>
          <w:numId w:val="4"/>
        </w:numPr>
        <w:autoSpaceDE w:val="0"/>
        <w:autoSpaceDN w:val="0"/>
        <w:adjustRightInd w:val="0"/>
        <w:spacing w:after="0" w:line="240" w:lineRule="auto"/>
        <w:ind w:left="0" w:firstLine="1134"/>
        <w:contextualSpacing/>
        <w:jc w:val="both"/>
        <w:rPr>
          <w:rFonts w:ascii="Arial" w:hAnsi="Arial" w:cs="Arial"/>
        </w:rPr>
      </w:pPr>
      <w:r w:rsidRPr="005F074C">
        <w:rPr>
          <w:rFonts w:ascii="Arial" w:hAnsi="Arial" w:cs="Arial"/>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законодательством субъектов Российской Федерации, нормативными правовыми актами представительного органа муниципального образования.</w:t>
      </w:r>
    </w:p>
    <w:p w:rsidR="00EA44F1" w:rsidRPr="005F074C" w:rsidRDefault="00EA44F1" w:rsidP="00EA44F1">
      <w:pPr>
        <w:shd w:val="clear" w:color="auto" w:fill="FFFFFF"/>
        <w:ind w:firstLine="1134"/>
        <w:contextualSpacing/>
        <w:jc w:val="both"/>
        <w:rPr>
          <w:rFonts w:ascii="Arial" w:hAnsi="Arial" w:cs="Arial"/>
          <w:color w:val="000000"/>
        </w:rPr>
      </w:pPr>
      <w:r w:rsidRPr="005F074C">
        <w:rPr>
          <w:rStyle w:val="blk"/>
          <w:rFonts w:ascii="Arial" w:hAnsi="Arial" w:cs="Arial"/>
          <w:color w:val="000000"/>
        </w:rPr>
        <w:t>6. Муниципальные программы подлежат приведению в соответствие с решением о бюджете не позднее трех месяцев со дня вступления его в силу.</w:t>
      </w:r>
    </w:p>
    <w:p w:rsidR="00EA44F1" w:rsidRPr="005F074C" w:rsidRDefault="00EA44F1" w:rsidP="00EA44F1">
      <w:pPr>
        <w:shd w:val="clear" w:color="auto" w:fill="FFFFFF"/>
        <w:ind w:firstLine="1134"/>
        <w:contextualSpacing/>
        <w:jc w:val="both"/>
        <w:rPr>
          <w:rFonts w:ascii="Arial" w:hAnsi="Arial" w:cs="Arial"/>
          <w:color w:val="000000"/>
        </w:rPr>
      </w:pPr>
      <w:r w:rsidRPr="005F074C">
        <w:rPr>
          <w:rFonts w:ascii="Arial" w:hAnsi="Arial" w:cs="Arial"/>
        </w:rPr>
        <w:t xml:space="preserve">7.  По каждой муниципальной программе ежегодно проводится оценка эффективности ее реализации. </w:t>
      </w:r>
      <w:hyperlink r:id="rId14" w:history="1">
        <w:r w:rsidRPr="005F074C">
          <w:rPr>
            <w:rFonts w:ascii="Arial" w:hAnsi="Arial" w:cs="Arial"/>
          </w:rPr>
          <w:t>Порядок</w:t>
        </w:r>
      </w:hyperlink>
      <w:r w:rsidRPr="005F074C">
        <w:rPr>
          <w:rFonts w:ascii="Arial" w:hAnsi="Arial" w:cs="Arial"/>
        </w:rPr>
        <w:t xml:space="preserve"> проведения указанной оценки и ее критерии устанавливаются местной администрацией муниципального образования.</w:t>
      </w:r>
    </w:p>
    <w:p w:rsidR="00EA44F1" w:rsidRPr="005F074C" w:rsidRDefault="00EA44F1" w:rsidP="00EA44F1">
      <w:pPr>
        <w:shd w:val="clear" w:color="auto" w:fill="FFFFFF"/>
        <w:ind w:firstLine="1134"/>
        <w:contextualSpacing/>
        <w:jc w:val="both"/>
        <w:rPr>
          <w:rFonts w:ascii="Arial" w:hAnsi="Arial" w:cs="Arial"/>
        </w:rPr>
      </w:pPr>
      <w:r w:rsidRPr="005F074C">
        <w:rPr>
          <w:rFonts w:ascii="Arial" w:hAnsi="Arial" w:cs="Arial"/>
        </w:rPr>
        <w:t>8. По результатам указанной оценки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A44F1" w:rsidRPr="005F074C" w:rsidRDefault="00EA44F1" w:rsidP="00EA44F1">
      <w:pPr>
        <w:shd w:val="clear" w:color="auto" w:fill="FFFFFF"/>
        <w:ind w:firstLine="1134"/>
        <w:contextualSpacing/>
        <w:jc w:val="both"/>
        <w:rPr>
          <w:rFonts w:ascii="Arial" w:hAnsi="Arial" w:cs="Arial"/>
          <w:color w:val="000000"/>
        </w:rPr>
      </w:pPr>
      <w:r w:rsidRPr="005F074C">
        <w:rPr>
          <w:rFonts w:ascii="Arial" w:hAnsi="Arial" w:cs="Arial"/>
        </w:rPr>
        <w:t>9.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EA44F1" w:rsidRPr="005F074C" w:rsidRDefault="00EA44F1" w:rsidP="00EA44F1">
      <w:pPr>
        <w:autoSpaceDE w:val="0"/>
        <w:autoSpaceDN w:val="0"/>
        <w:adjustRightInd w:val="0"/>
        <w:ind w:firstLine="1134"/>
        <w:contextualSpacing/>
        <w:rPr>
          <w:rFonts w:ascii="Arial" w:hAnsi="Arial" w:cs="Arial"/>
        </w:rPr>
      </w:pPr>
    </w:p>
    <w:p w:rsidR="00EA44F1" w:rsidRPr="005F074C" w:rsidRDefault="00EA44F1" w:rsidP="00EA44F1">
      <w:pPr>
        <w:autoSpaceDE w:val="0"/>
        <w:autoSpaceDN w:val="0"/>
        <w:adjustRightInd w:val="0"/>
        <w:ind w:firstLine="1134"/>
        <w:contextualSpacing/>
        <w:rPr>
          <w:rFonts w:ascii="Arial" w:hAnsi="Arial" w:cs="Arial"/>
          <w:b/>
        </w:rPr>
      </w:pPr>
      <w:r w:rsidRPr="005F074C">
        <w:rPr>
          <w:rFonts w:ascii="Arial" w:hAnsi="Arial" w:cs="Arial"/>
          <w:b/>
        </w:rPr>
        <w:t>Статья 15.8. Ведомственные целевые программы</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xml:space="preserve">1. В местном бюджете могут предусматриваться бюджетные ассигнования на реализацию ведомственных целевых программ, разработка, утверждение и реализация </w:t>
      </w:r>
      <w:r w:rsidRPr="005F074C">
        <w:rPr>
          <w:rFonts w:ascii="Arial" w:hAnsi="Arial" w:cs="Arial"/>
        </w:rPr>
        <w:lastRenderedPageBreak/>
        <w:t>которых осуществляются в порядке, установленном нормативными правовыми актами администрации муниципального образования.</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2. Объем бюджетных ассигнований на реализацию ведомственных целевых программ утверждается решением о бюджете в составе ведомственной структуры расходов в рамках исполнения действующих расходных обязательств.</w:t>
      </w:r>
    </w:p>
    <w:p w:rsidR="00EA44F1" w:rsidRPr="005F074C" w:rsidRDefault="00EA44F1" w:rsidP="00EA44F1">
      <w:pPr>
        <w:autoSpaceDE w:val="0"/>
        <w:autoSpaceDN w:val="0"/>
        <w:adjustRightInd w:val="0"/>
        <w:ind w:firstLine="1134"/>
        <w:contextualSpacing/>
        <w:rPr>
          <w:rFonts w:ascii="Arial" w:hAnsi="Arial" w:cs="Arial"/>
        </w:rPr>
      </w:pPr>
    </w:p>
    <w:p w:rsidR="00EA44F1" w:rsidRPr="005F074C" w:rsidRDefault="00EA44F1" w:rsidP="00EA44F1">
      <w:pPr>
        <w:autoSpaceDE w:val="0"/>
        <w:autoSpaceDN w:val="0"/>
        <w:adjustRightInd w:val="0"/>
        <w:ind w:firstLine="1134"/>
        <w:contextualSpacing/>
        <w:rPr>
          <w:rFonts w:ascii="Arial" w:hAnsi="Arial" w:cs="Arial"/>
          <w:b/>
        </w:rPr>
      </w:pPr>
      <w:r w:rsidRPr="005F074C">
        <w:rPr>
          <w:rFonts w:ascii="Arial" w:hAnsi="Arial" w:cs="Arial"/>
          <w:b/>
        </w:rPr>
        <w:t>Статья  15.9. Муниципальный дорожный фонд.</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xml:space="preserve">1.Решением Совета депутатов может быть предусмотрено создание муниципального дорожного фонда, а также порядок его формирования и использования (за исключением решения о бюджете). </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2. Объем бюджетных ассигнований муниципального дорожного фонда утверждается решением о бюджете в размере не менее прогнозируемого объема доходов местного бюджета, установленных решением Совета депутатов, указанного в пункте первом настоящей статьи, от:</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местный бюджет;</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иных поступлений в местный бюджет, утвержденных решением Совета депутатов, предусматривающим создание муниципального дорожного фонда.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A44F1" w:rsidRPr="005F074C" w:rsidRDefault="00EA44F1" w:rsidP="00EA44F1">
      <w:pPr>
        <w:autoSpaceDE w:val="0"/>
        <w:autoSpaceDN w:val="0"/>
        <w:adjustRightInd w:val="0"/>
        <w:ind w:firstLine="1134"/>
        <w:contextualSpacing/>
        <w:jc w:val="both"/>
        <w:rPr>
          <w:rFonts w:ascii="Arial" w:hAnsi="Arial" w:cs="Arial"/>
        </w:rPr>
      </w:pPr>
    </w:p>
    <w:p w:rsidR="00EA44F1" w:rsidRPr="005F074C" w:rsidRDefault="00EA44F1" w:rsidP="00EA44F1">
      <w:pPr>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15.9. Бюджетные инвестиции в объекты муниципальной собственности</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1. Принятие решений о подготовке и реализации бюджетных инвестиций в объекты муниципальной собственности в форме капитальных вложений осуществляются в порядке, установленном местной администрацией муниципального образования.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2. Бюджетные инвестиции в объекты муниципальной собственности или объекты недвижимого имущества, приобретаемые в муниципальную собственность, утверждаются решением о бюджете в качестве отдельного приложения к решению раздельно по каждому объекту.</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3. Бюджетные ассигнования на осуществление бюджетных инвестиций в объекты капитального строительства в соответствии с приложением отражаются в сводной бюджетной росписи по соответствующему коду раздела, подраздела и виду расходов в разрезе главных распорядителей средств местного бюджета.</w:t>
      </w:r>
    </w:p>
    <w:p w:rsidR="00EA44F1" w:rsidRPr="005F074C" w:rsidRDefault="00EA44F1" w:rsidP="00EA44F1">
      <w:pPr>
        <w:autoSpaceDE w:val="0"/>
        <w:autoSpaceDN w:val="0"/>
        <w:adjustRightInd w:val="0"/>
        <w:ind w:firstLine="1134"/>
        <w:contextualSpacing/>
        <w:jc w:val="both"/>
        <w:outlineLvl w:val="0"/>
        <w:rPr>
          <w:rFonts w:ascii="Arial" w:hAnsi="Arial" w:cs="Arial"/>
        </w:rPr>
      </w:pPr>
    </w:p>
    <w:p w:rsidR="00EA44F1" w:rsidRPr="005F074C" w:rsidRDefault="00EA44F1" w:rsidP="00EA44F1">
      <w:pPr>
        <w:autoSpaceDE w:val="0"/>
        <w:autoSpaceDN w:val="0"/>
        <w:adjustRightInd w:val="0"/>
        <w:ind w:firstLine="1134"/>
        <w:contextualSpacing/>
        <w:jc w:val="both"/>
        <w:outlineLvl w:val="0"/>
        <w:rPr>
          <w:rFonts w:ascii="Arial" w:hAnsi="Arial" w:cs="Arial"/>
          <w:b/>
        </w:rPr>
      </w:pPr>
      <w:r w:rsidRPr="005F074C">
        <w:rPr>
          <w:rFonts w:ascii="Arial" w:hAnsi="Arial" w:cs="Arial"/>
          <w:b/>
        </w:rPr>
        <w:t>Статья 15.10. Порядок и сроки составления проекта местного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1. 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РФ и муниципальными правовыми актами представительного органа муниципального образования.</w:t>
      </w:r>
    </w:p>
    <w:p w:rsidR="00EA44F1" w:rsidRPr="005F074C" w:rsidRDefault="00EA44F1" w:rsidP="00EA44F1">
      <w:pPr>
        <w:autoSpaceDE w:val="0"/>
        <w:autoSpaceDN w:val="0"/>
        <w:adjustRightInd w:val="0"/>
        <w:ind w:firstLine="1134"/>
        <w:contextualSpacing/>
        <w:jc w:val="both"/>
        <w:outlineLvl w:val="0"/>
        <w:rPr>
          <w:rFonts w:ascii="Arial" w:hAnsi="Arial" w:cs="Arial"/>
        </w:rPr>
      </w:pPr>
    </w:p>
    <w:p w:rsidR="00EA44F1" w:rsidRPr="005F074C" w:rsidRDefault="00EA44F1" w:rsidP="00EA44F1">
      <w:pPr>
        <w:widowControl w:val="0"/>
        <w:autoSpaceDE w:val="0"/>
        <w:autoSpaceDN w:val="0"/>
        <w:adjustRightInd w:val="0"/>
        <w:contextualSpacing/>
        <w:jc w:val="center"/>
        <w:outlineLvl w:val="0"/>
        <w:rPr>
          <w:rFonts w:ascii="Arial" w:hAnsi="Arial" w:cs="Arial"/>
          <w:b/>
          <w:bCs/>
        </w:rPr>
      </w:pPr>
      <w:r w:rsidRPr="005F074C">
        <w:rPr>
          <w:rFonts w:ascii="Arial" w:hAnsi="Arial" w:cs="Arial"/>
          <w:b/>
          <w:bCs/>
        </w:rPr>
        <w:t>Глава V</w:t>
      </w:r>
    </w:p>
    <w:p w:rsidR="00EA44F1" w:rsidRPr="005F074C" w:rsidRDefault="00EA44F1" w:rsidP="00EA44F1">
      <w:pPr>
        <w:widowControl w:val="0"/>
        <w:autoSpaceDE w:val="0"/>
        <w:autoSpaceDN w:val="0"/>
        <w:adjustRightInd w:val="0"/>
        <w:contextualSpacing/>
        <w:jc w:val="center"/>
        <w:rPr>
          <w:rFonts w:ascii="Arial" w:hAnsi="Arial" w:cs="Arial"/>
          <w:b/>
          <w:bCs/>
          <w:color w:val="FF0000"/>
        </w:rPr>
      </w:pPr>
      <w:r w:rsidRPr="005F074C">
        <w:rPr>
          <w:rFonts w:ascii="Arial" w:hAnsi="Arial" w:cs="Arial"/>
          <w:b/>
          <w:bCs/>
        </w:rPr>
        <w:t>РАССМОТРЕНИЕ И УТВЕРЖДЕНИЕ</w:t>
      </w:r>
    </w:p>
    <w:p w:rsidR="00EA44F1" w:rsidRPr="005F074C" w:rsidRDefault="00EA44F1" w:rsidP="00EA44F1">
      <w:pPr>
        <w:widowControl w:val="0"/>
        <w:autoSpaceDE w:val="0"/>
        <w:autoSpaceDN w:val="0"/>
        <w:adjustRightInd w:val="0"/>
        <w:contextualSpacing/>
        <w:jc w:val="center"/>
        <w:rPr>
          <w:rFonts w:ascii="Arial" w:hAnsi="Arial" w:cs="Arial"/>
          <w:b/>
          <w:bCs/>
        </w:rPr>
      </w:pPr>
      <w:r w:rsidRPr="005F074C">
        <w:rPr>
          <w:rFonts w:ascii="Arial" w:hAnsi="Arial" w:cs="Arial"/>
          <w:b/>
          <w:bCs/>
        </w:rPr>
        <w:t>ПРОЕКТА РЕШЕНИЯ О МЕСТНОМ БЮДЖЕТЕ</w:t>
      </w:r>
    </w:p>
    <w:p w:rsidR="00EA44F1" w:rsidRPr="005F074C" w:rsidRDefault="00EA44F1" w:rsidP="00EA44F1">
      <w:pPr>
        <w:widowControl w:val="0"/>
        <w:autoSpaceDE w:val="0"/>
        <w:autoSpaceDN w:val="0"/>
        <w:adjustRightInd w:val="0"/>
        <w:ind w:firstLine="1134"/>
        <w:contextualSpacing/>
        <w:jc w:val="center"/>
        <w:rPr>
          <w:rFonts w:ascii="Arial" w:hAnsi="Arial" w:cs="Arial"/>
          <w:b/>
          <w:bCs/>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16. Внесение проекта решения о местном бюджете на рассмотрение Совета депутатов муниципального образования</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 xml:space="preserve"> 1. Местная администрация муниципального образования вносит на рассмотрение Совета депутатов муниципального образования проект решения о местном </w:t>
      </w:r>
      <w:r w:rsidRPr="005F074C">
        <w:rPr>
          <w:rFonts w:ascii="Arial" w:hAnsi="Arial" w:cs="Arial"/>
        </w:rPr>
        <w:lastRenderedPageBreak/>
        <w:t>бюджете не позднее 15 ноября текущего года.</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Одновременно с проектом решения о местном бюджете в Совет депутатов муниципального образования  представляются документы и материалы в соответствии  со статьей 15.6  настоящего Положения.</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Одновременно с внесением проекта решения о местном бюджете Совет депутатов муниципального образования   готовит проект решения   о назначении публичных слушаний по проекту решения о местном бюджете, которое подлежит обязательному опубликованию (обнародованию) одновременно с проектом решения о бюджете не позднее, чем за 10 дней до проведения публичных слушаний.</w:t>
      </w:r>
    </w:p>
    <w:p w:rsidR="00EA44F1" w:rsidRPr="005F074C" w:rsidRDefault="00EA44F1" w:rsidP="00EA44F1">
      <w:pPr>
        <w:pStyle w:val="ConsPlusNormal"/>
        <w:ind w:firstLine="1134"/>
        <w:contextualSpacing/>
        <w:jc w:val="both"/>
        <w:rPr>
          <w:sz w:val="24"/>
          <w:szCs w:val="24"/>
        </w:rPr>
      </w:pPr>
      <w:r w:rsidRPr="005F074C">
        <w:rPr>
          <w:sz w:val="24"/>
          <w:szCs w:val="24"/>
        </w:rPr>
        <w:t>Протокол публичных слушаний по проекту решения о местном бюджете направляется для сведения в местную администрацию.</w:t>
      </w:r>
    </w:p>
    <w:p w:rsidR="00EA44F1" w:rsidRPr="005F074C" w:rsidRDefault="00EA44F1" w:rsidP="00EA44F1">
      <w:pPr>
        <w:pStyle w:val="ConsPlusNormal"/>
        <w:ind w:firstLine="1134"/>
        <w:contextualSpacing/>
        <w:jc w:val="both"/>
        <w:rPr>
          <w:sz w:val="24"/>
          <w:szCs w:val="24"/>
        </w:rPr>
      </w:pPr>
      <w:r w:rsidRPr="005F074C">
        <w:rPr>
          <w:sz w:val="24"/>
          <w:szCs w:val="24"/>
        </w:rPr>
        <w:t>Замечания и предложения, высказанные по проекту решения о местном бюджете на публичных слушаниях при рассмотрении проекта решения о местном бюджете, носят рекомендательный характер.</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17. Порядок рассмотрения и утверждения проекта решения о местном бюджете</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highlight w:val="yellow"/>
        </w:rPr>
      </w:pPr>
      <w:r w:rsidRPr="005F074C">
        <w:rPr>
          <w:rFonts w:ascii="Arial" w:hAnsi="Arial" w:cs="Arial"/>
        </w:rPr>
        <w:t>1. Проект решения о местном бюджете и его утверждение,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состатье 15.5 Положения</w:t>
      </w:r>
      <w:r w:rsidRPr="005F074C">
        <w:rPr>
          <w:rFonts w:ascii="Arial" w:hAnsi="Arial" w:cs="Arial"/>
          <w:b/>
        </w:rPr>
        <w:t>.</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После принятия Главой поселка Решения о внесении проекта Решения о бюджете МО поселок Раздолинск на очередной финансовый год, проект Решения с документами и материалами, указанными в статье 15,6 настоящего Положения передается в Раздолинский поселковый Совет депутатов.</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2.</w:t>
      </w:r>
      <w:r w:rsidRPr="005F074C">
        <w:rPr>
          <w:rFonts w:ascii="Arial" w:hAnsi="Arial" w:cs="Arial"/>
        </w:rPr>
        <w:tab/>
        <w:t>Совет депутатов, в течение 10 дней со дня получения документов, указанных в п.1 настоящей статьи организует обсуждение проекта Решения о бюджете  МО поселок Раздолинск.</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3.</w:t>
      </w:r>
      <w:r w:rsidRPr="005F074C">
        <w:rPr>
          <w:rFonts w:ascii="Arial" w:hAnsi="Arial" w:cs="Arial"/>
        </w:rPr>
        <w:tab/>
        <w:t>Председатели депутатских комиссий по результатам обсуждения проекта Решения о местном бюджете до 25 ноября представляют председателю комиссии по бюджету письменное заключение по проекту Решения о бюджете МО поселок Раздолинск на очередной финансовый год.</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4.</w:t>
      </w:r>
      <w:r w:rsidRPr="005F074C">
        <w:rPr>
          <w:rFonts w:ascii="Arial" w:hAnsi="Arial" w:cs="Arial"/>
        </w:rPr>
        <w:tab/>
        <w:t xml:space="preserve">Председатель комиссии по бюджету не позднее 1 декабря составляет обобщенное заключение по проекту Решения о местном бюджете на очередной финансовый год. </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5.</w:t>
      </w:r>
      <w:r w:rsidRPr="005F074C">
        <w:rPr>
          <w:rFonts w:ascii="Arial" w:hAnsi="Arial" w:cs="Arial"/>
        </w:rPr>
        <w:tab/>
        <w:t>В случае положительного заключения, проект выносится на заседание Совета депутатов не позднее 2 декабря.</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6.</w:t>
      </w:r>
      <w:r w:rsidRPr="005F074C">
        <w:rPr>
          <w:rFonts w:ascii="Arial" w:hAnsi="Arial" w:cs="Arial"/>
        </w:rPr>
        <w:tab/>
        <w:t>В случае отрицательного заключения, вынесенного Советом депутатов, проект Решения с данным заключением возвращается в Местную администрацию МО поселок Раздолинск на доработку.</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7.</w:t>
      </w:r>
      <w:r w:rsidRPr="005F074C">
        <w:rPr>
          <w:rFonts w:ascii="Arial" w:hAnsi="Arial" w:cs="Arial"/>
        </w:rPr>
        <w:tab/>
        <w:t>Доработанный проект Решения о бюджете МО поселок Раздолинск со всеми необходимыми документами и материалами повторно представляется в Совет депутатов в течение 5 дней с даты его возвращения Местной администрации МО поселок Раздолинск.</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8.</w:t>
      </w:r>
      <w:r w:rsidRPr="005F074C">
        <w:rPr>
          <w:rFonts w:ascii="Arial" w:hAnsi="Arial" w:cs="Arial"/>
        </w:rPr>
        <w:tab/>
        <w:t>Совет депутатов не позднее 20 декабря текущего года рассматривает и утверждает Решение о бюджете МО поселок Раздолинск на очередной финансовый год и плановый период.</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highlight w:val="yellow"/>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18. Временное управление местным бюджетом</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Временное управление местным бюджетом осуществляется в порядке, определенном статьей 190 Бюджетного кодекса РФ.</w:t>
      </w:r>
    </w:p>
    <w:p w:rsidR="00EA44F1" w:rsidRPr="005F074C" w:rsidRDefault="00EA44F1" w:rsidP="00EA44F1">
      <w:pPr>
        <w:widowControl w:val="0"/>
        <w:autoSpaceDE w:val="0"/>
        <w:autoSpaceDN w:val="0"/>
        <w:adjustRightInd w:val="0"/>
        <w:ind w:left="100" w:firstLine="1134"/>
        <w:contextualSpacing/>
        <w:jc w:val="both"/>
        <w:outlineLvl w:val="1"/>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19. Внесение изменений в решение о местном бюджете по окончании периода временного управления бюджетом</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Внесение изменений в решение о местном бюджете по окончании периода временного управления бюджетом осуществляется в порядке, определенном статьей 191 Бюджетного кодекса РФ.</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highlight w:val="yellow"/>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20. Внесение изменений в решение о местном бюджете</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r w:rsidRPr="005F074C">
        <w:rPr>
          <w:rFonts w:ascii="Arial" w:hAnsi="Arial" w:cs="Arial"/>
        </w:rPr>
        <w:t>1. В случаях и в порядке, определенных бюджетным законодательством Российской Федерации, местная администрация муниципального образования вносит на рассмотрение Совета депутатов муниципального образования проект решения о внесении изменений в решение Совета депутатов муниципального образования о местном бюджете.</w:t>
      </w:r>
    </w:p>
    <w:p w:rsidR="00EA44F1" w:rsidRPr="005F074C" w:rsidRDefault="00EA44F1" w:rsidP="00EA44F1">
      <w:pPr>
        <w:widowControl w:val="0"/>
        <w:autoSpaceDE w:val="0"/>
        <w:autoSpaceDN w:val="0"/>
        <w:adjustRightInd w:val="0"/>
        <w:ind w:firstLine="1134"/>
        <w:contextualSpacing/>
        <w:jc w:val="center"/>
        <w:outlineLvl w:val="0"/>
        <w:rPr>
          <w:rFonts w:ascii="Arial" w:hAnsi="Arial" w:cs="Arial"/>
          <w:b/>
          <w:bCs/>
          <w:color w:val="FFFFFF"/>
        </w:rPr>
      </w:pPr>
    </w:p>
    <w:p w:rsidR="00EA44F1" w:rsidRPr="005F074C" w:rsidRDefault="00EA44F1" w:rsidP="00EA44F1">
      <w:pPr>
        <w:widowControl w:val="0"/>
        <w:autoSpaceDE w:val="0"/>
        <w:autoSpaceDN w:val="0"/>
        <w:adjustRightInd w:val="0"/>
        <w:ind w:firstLine="1134"/>
        <w:contextualSpacing/>
        <w:jc w:val="center"/>
        <w:outlineLvl w:val="0"/>
        <w:rPr>
          <w:rFonts w:ascii="Arial" w:hAnsi="Arial" w:cs="Arial"/>
          <w:b/>
          <w:bCs/>
        </w:rPr>
      </w:pPr>
    </w:p>
    <w:p w:rsidR="00EA44F1" w:rsidRPr="005F074C" w:rsidRDefault="00EA44F1" w:rsidP="00EA44F1">
      <w:pPr>
        <w:widowControl w:val="0"/>
        <w:autoSpaceDE w:val="0"/>
        <w:autoSpaceDN w:val="0"/>
        <w:adjustRightInd w:val="0"/>
        <w:contextualSpacing/>
        <w:jc w:val="center"/>
        <w:outlineLvl w:val="0"/>
        <w:rPr>
          <w:rFonts w:ascii="Arial" w:hAnsi="Arial" w:cs="Arial"/>
          <w:b/>
          <w:bCs/>
        </w:rPr>
      </w:pPr>
      <w:r w:rsidRPr="005F074C">
        <w:rPr>
          <w:rFonts w:ascii="Arial" w:hAnsi="Arial" w:cs="Arial"/>
          <w:b/>
          <w:bCs/>
        </w:rPr>
        <w:t>Глава VI</w:t>
      </w:r>
    </w:p>
    <w:p w:rsidR="00EA44F1" w:rsidRPr="005F074C" w:rsidRDefault="00EA44F1" w:rsidP="00EA44F1">
      <w:pPr>
        <w:widowControl w:val="0"/>
        <w:autoSpaceDE w:val="0"/>
        <w:autoSpaceDN w:val="0"/>
        <w:adjustRightInd w:val="0"/>
        <w:contextualSpacing/>
        <w:jc w:val="center"/>
        <w:rPr>
          <w:rFonts w:ascii="Arial" w:hAnsi="Arial" w:cs="Arial"/>
          <w:b/>
          <w:bCs/>
        </w:rPr>
      </w:pPr>
      <w:r w:rsidRPr="005F074C">
        <w:rPr>
          <w:rFonts w:ascii="Arial" w:hAnsi="Arial" w:cs="Arial"/>
          <w:b/>
          <w:bCs/>
        </w:rPr>
        <w:t>ИСПОЛНЕНИЕ МЕСТНОГО  БЮДЖЕТА</w:t>
      </w:r>
    </w:p>
    <w:p w:rsidR="00EA44F1" w:rsidRPr="005F074C" w:rsidRDefault="00EA44F1" w:rsidP="00EA44F1">
      <w:pPr>
        <w:widowControl w:val="0"/>
        <w:autoSpaceDE w:val="0"/>
        <w:autoSpaceDN w:val="0"/>
        <w:adjustRightInd w:val="0"/>
        <w:ind w:firstLine="1134"/>
        <w:contextualSpacing/>
        <w:jc w:val="center"/>
        <w:rPr>
          <w:rFonts w:ascii="Arial" w:hAnsi="Arial" w:cs="Arial"/>
          <w:b/>
          <w:bCs/>
          <w:color w:val="00B050"/>
        </w:rPr>
      </w:pPr>
    </w:p>
    <w:p w:rsidR="00EA44F1" w:rsidRPr="005F074C" w:rsidRDefault="00EA44F1" w:rsidP="00EA44F1">
      <w:pPr>
        <w:autoSpaceDE w:val="0"/>
        <w:autoSpaceDN w:val="0"/>
        <w:adjustRightInd w:val="0"/>
        <w:ind w:firstLine="1134"/>
        <w:contextualSpacing/>
        <w:jc w:val="both"/>
        <w:outlineLvl w:val="0"/>
        <w:rPr>
          <w:rFonts w:ascii="Arial" w:hAnsi="Arial" w:cs="Arial"/>
          <w:b/>
        </w:rPr>
      </w:pPr>
      <w:r w:rsidRPr="005F074C">
        <w:rPr>
          <w:rFonts w:ascii="Arial" w:hAnsi="Arial" w:cs="Arial"/>
          <w:b/>
        </w:rPr>
        <w:t>Статья 21. Основы исполнения бюджета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Исполнение местного бюджета обеспечивается местной администрацией муниципального образования.</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xml:space="preserve">Организация исполнения бюджета возлагается на соответствующий финансовый орган. </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Исполнение бюджета организуется на основе сводной бюджетной росписи и кассового плана.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xml:space="preserve">Бюджет исполняется на основе </w:t>
      </w:r>
      <w:hyperlink r:id="rId15" w:history="1">
        <w:r w:rsidRPr="005F074C">
          <w:rPr>
            <w:rFonts w:ascii="Arial" w:hAnsi="Arial" w:cs="Arial"/>
          </w:rPr>
          <w:t>единства кассы</w:t>
        </w:r>
      </w:hyperlink>
      <w:r w:rsidRPr="005F074C">
        <w:rPr>
          <w:rFonts w:ascii="Arial" w:hAnsi="Arial" w:cs="Arial"/>
        </w:rPr>
        <w:t xml:space="preserve"> и </w:t>
      </w:r>
      <w:hyperlink r:id="rId16" w:history="1">
        <w:r w:rsidRPr="005F074C">
          <w:rPr>
            <w:rFonts w:ascii="Arial" w:hAnsi="Arial" w:cs="Arial"/>
          </w:rPr>
          <w:t>подведомственности расходов</w:t>
        </w:r>
      </w:hyperlink>
      <w:r w:rsidRPr="005F074C">
        <w:rPr>
          <w:rFonts w:ascii="Arial" w:hAnsi="Arial" w:cs="Arial"/>
        </w:rPr>
        <w:t>.</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Кассовое обслуживание исполнения бюджетов бюджетной системы Российской Федерации осуществляется Федеральным казначейством.</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местного бюджета муниципального образования, входящего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xml:space="preserve">Для кассового обслуживания исполнения местного бюджета Федеральное казначейство открывает в Центральном банке Российской Федерации с учетом положений </w:t>
      </w:r>
      <w:hyperlink r:id="rId17" w:history="1">
        <w:r w:rsidRPr="005F074C">
          <w:rPr>
            <w:rFonts w:ascii="Arial" w:hAnsi="Arial" w:cs="Arial"/>
          </w:rPr>
          <w:t>статей 38.2</w:t>
        </w:r>
      </w:hyperlink>
      <w:r w:rsidRPr="005F074C">
        <w:rPr>
          <w:rFonts w:ascii="Arial" w:hAnsi="Arial" w:cs="Arial"/>
        </w:rPr>
        <w:t xml:space="preserve"> и </w:t>
      </w:r>
      <w:hyperlink r:id="rId18" w:history="1">
        <w:r w:rsidRPr="005F074C">
          <w:rPr>
            <w:rFonts w:ascii="Arial" w:hAnsi="Arial" w:cs="Arial"/>
          </w:rPr>
          <w:t>156</w:t>
        </w:r>
      </w:hyperlink>
      <w:r w:rsidRPr="005F074C">
        <w:rPr>
          <w:rFonts w:ascii="Arial" w:hAnsi="Arial" w:cs="Arial"/>
        </w:rPr>
        <w:t xml:space="preserve"> Бюджетного Кодекса счета, через которые все кассовые операции по исполнению местного бюджета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ar1" w:history="1">
        <w:r w:rsidRPr="005F074C">
          <w:rPr>
            <w:rFonts w:ascii="Arial" w:hAnsi="Arial" w:cs="Arial"/>
          </w:rPr>
          <w:t>частью пятой</w:t>
        </w:r>
      </w:hyperlink>
      <w:r w:rsidRPr="005F074C">
        <w:rPr>
          <w:rFonts w:ascii="Arial" w:hAnsi="Arial" w:cs="Arial"/>
        </w:rPr>
        <w:t xml:space="preserve"> настоящей статьи.</w:t>
      </w:r>
    </w:p>
    <w:p w:rsidR="00EA44F1" w:rsidRPr="005F074C" w:rsidRDefault="00EA44F1" w:rsidP="00EA44F1">
      <w:pPr>
        <w:widowControl w:val="0"/>
        <w:tabs>
          <w:tab w:val="left" w:pos="603"/>
        </w:tabs>
        <w:autoSpaceDE w:val="0"/>
        <w:autoSpaceDN w:val="0"/>
        <w:adjustRightInd w:val="0"/>
        <w:ind w:firstLine="1134"/>
        <w:contextualSpacing/>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22. Сводная бюджетная роспись</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 xml:space="preserve">1. </w:t>
      </w:r>
      <w:hyperlink r:id="rId19" w:history="1">
        <w:r w:rsidRPr="005F074C">
          <w:rPr>
            <w:rFonts w:ascii="Arial" w:hAnsi="Arial" w:cs="Arial"/>
          </w:rPr>
          <w:t>Порядок</w:t>
        </w:r>
      </w:hyperlink>
      <w:r w:rsidRPr="005F074C">
        <w:rPr>
          <w:rFonts w:ascii="Arial" w:hAnsi="Arial" w:cs="Arial"/>
        </w:rPr>
        <w:t xml:space="preserve"> составления и ведения сводной бюджетной росписи устанавливается соответствующим финансовым органом.</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Утверждение сводной бюджетной росписи и внесение изменений в нее осуществляется руководителем финансового органа.</w:t>
      </w:r>
    </w:p>
    <w:p w:rsidR="00EA44F1" w:rsidRPr="005F074C" w:rsidRDefault="00EA44F1" w:rsidP="00EA44F1">
      <w:pPr>
        <w:autoSpaceDE w:val="0"/>
        <w:autoSpaceDN w:val="0"/>
        <w:adjustRightInd w:val="0"/>
        <w:ind w:firstLine="1134"/>
        <w:contextualSpacing/>
        <w:jc w:val="both"/>
        <w:rPr>
          <w:rFonts w:ascii="Arial" w:hAnsi="Arial" w:cs="Arial"/>
        </w:rPr>
      </w:pPr>
      <w:r w:rsidRPr="005F074C">
        <w:rPr>
          <w:rFonts w:ascii="Arial" w:hAnsi="Arial" w:cs="Arial"/>
        </w:rPr>
        <w:t>2. Утвержденные показатели сводной бюджетной росписи должны соответствовать решению о бюджете.</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23. Резервный фонд местной администрации</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lastRenderedPageBreak/>
        <w:t>1. В расходной части местного бюджета в соответствии с требованиями бюджетного законодательства Российской Федерации может предусматриваться создание резервного фонда местной администрации.</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2. Размер резервного фонда местной администрации устанавливается решением Раздолинского поселкового Совета депутатов  о бюджете муниципального образования на очередной финансовый год и плановый период.</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3. Средства резервного фонда местной администрации представляет собой часть средств местного бюджета, предназначенных для направления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contextualSpacing/>
        <w:jc w:val="center"/>
        <w:outlineLvl w:val="0"/>
        <w:rPr>
          <w:rFonts w:ascii="Arial" w:hAnsi="Arial" w:cs="Arial"/>
          <w:b/>
          <w:bCs/>
        </w:rPr>
      </w:pPr>
      <w:r w:rsidRPr="005F074C">
        <w:rPr>
          <w:rFonts w:ascii="Arial" w:hAnsi="Arial" w:cs="Arial"/>
          <w:b/>
          <w:bCs/>
        </w:rPr>
        <w:t>Глава VII</w:t>
      </w:r>
    </w:p>
    <w:p w:rsidR="00EA44F1" w:rsidRPr="005F074C" w:rsidRDefault="00EA44F1" w:rsidP="00EA44F1">
      <w:pPr>
        <w:autoSpaceDE w:val="0"/>
        <w:autoSpaceDN w:val="0"/>
        <w:adjustRightInd w:val="0"/>
        <w:spacing w:before="120" w:after="120"/>
        <w:ind w:firstLine="1134"/>
        <w:contextualSpacing/>
        <w:outlineLvl w:val="0"/>
        <w:rPr>
          <w:rFonts w:ascii="Arial" w:hAnsi="Arial" w:cs="Arial"/>
          <w:b/>
        </w:rPr>
      </w:pPr>
      <w:r w:rsidRPr="005F074C">
        <w:rPr>
          <w:rFonts w:ascii="Arial" w:hAnsi="Arial" w:cs="Arial"/>
          <w:b/>
        </w:rPr>
        <w:t>КОНТРОЛЬ ЗА ИСПОЛНЕНИЕ БЮДЖЕТА ПОСЕЛКА</w:t>
      </w:r>
    </w:p>
    <w:p w:rsidR="00EA44F1" w:rsidRPr="005F074C" w:rsidRDefault="00EA44F1" w:rsidP="00EA44F1">
      <w:pPr>
        <w:pStyle w:val="ConsNormal"/>
        <w:widowControl/>
        <w:spacing w:before="240" w:after="120"/>
        <w:jc w:val="both"/>
        <w:rPr>
          <w:b/>
          <w:sz w:val="24"/>
          <w:szCs w:val="24"/>
        </w:rPr>
      </w:pPr>
      <w:r w:rsidRPr="005F074C">
        <w:rPr>
          <w:b/>
          <w:sz w:val="24"/>
          <w:szCs w:val="24"/>
        </w:rPr>
        <w:t xml:space="preserve">Статья 24. Контроль за исполнением бюджета поселка, осуществляемый представительным органом поселка  </w:t>
      </w:r>
    </w:p>
    <w:p w:rsidR="00EA44F1" w:rsidRPr="005F074C" w:rsidRDefault="00EA44F1" w:rsidP="00EA44F1">
      <w:pPr>
        <w:pStyle w:val="ConsNormal"/>
        <w:widowControl/>
        <w:jc w:val="both"/>
        <w:rPr>
          <w:sz w:val="24"/>
          <w:szCs w:val="24"/>
        </w:rPr>
      </w:pPr>
      <w:r w:rsidRPr="005F074C">
        <w:rPr>
          <w:sz w:val="24"/>
          <w:szCs w:val="24"/>
        </w:rPr>
        <w:t>1. поселковый Совет депутатов рассматривает годовой отчет об исполнении бюджета поселка, представляемый Главой администрации поселка в соответствии с настоящим Положением.</w:t>
      </w:r>
    </w:p>
    <w:p w:rsidR="00EA44F1" w:rsidRPr="005F074C" w:rsidRDefault="00EA44F1" w:rsidP="00EA44F1">
      <w:pPr>
        <w:pStyle w:val="ConsNormal"/>
        <w:widowControl/>
        <w:jc w:val="both"/>
        <w:rPr>
          <w:sz w:val="24"/>
          <w:szCs w:val="24"/>
        </w:rPr>
      </w:pPr>
      <w:r w:rsidRPr="005F074C">
        <w:rPr>
          <w:sz w:val="24"/>
          <w:szCs w:val="24"/>
        </w:rPr>
        <w:t>2. В целях осуществления контрольных полномочий поселковый Совет депутатов вправе:</w:t>
      </w:r>
    </w:p>
    <w:p w:rsidR="00EA44F1" w:rsidRPr="005F074C" w:rsidRDefault="00EA44F1" w:rsidP="00EA44F1">
      <w:pPr>
        <w:pStyle w:val="ConsNormal"/>
        <w:widowControl/>
        <w:jc w:val="both"/>
        <w:rPr>
          <w:sz w:val="24"/>
          <w:szCs w:val="24"/>
        </w:rPr>
      </w:pPr>
      <w:r w:rsidRPr="005F074C">
        <w:rPr>
          <w:sz w:val="24"/>
          <w:szCs w:val="24"/>
        </w:rPr>
        <w:t>а) рассмотреть любой отдельный вопрос исполнения бюджета поселка, в том числе с проведением депутатских слушаний по данному вопросу;</w:t>
      </w:r>
    </w:p>
    <w:p w:rsidR="00EA44F1" w:rsidRPr="005F074C" w:rsidRDefault="00EA44F1" w:rsidP="00EA44F1">
      <w:pPr>
        <w:pStyle w:val="ConsNormal"/>
        <w:widowControl/>
        <w:jc w:val="both"/>
        <w:rPr>
          <w:sz w:val="24"/>
          <w:szCs w:val="24"/>
        </w:rPr>
      </w:pPr>
      <w:r w:rsidRPr="005F074C">
        <w:rPr>
          <w:sz w:val="24"/>
          <w:szCs w:val="24"/>
        </w:rPr>
        <w:t>б) запрашивать и получать у органов местного самоуправления необходимую информацию, связанную с исполнением бюджета поселка;</w:t>
      </w:r>
    </w:p>
    <w:p w:rsidR="00EA44F1" w:rsidRPr="005F074C" w:rsidRDefault="00EA44F1" w:rsidP="00EA44F1">
      <w:pPr>
        <w:pStyle w:val="ConsNormal"/>
        <w:widowControl/>
        <w:jc w:val="both"/>
        <w:rPr>
          <w:sz w:val="24"/>
          <w:szCs w:val="24"/>
        </w:rPr>
      </w:pPr>
      <w:r w:rsidRPr="005F074C">
        <w:rPr>
          <w:sz w:val="24"/>
          <w:szCs w:val="24"/>
        </w:rPr>
        <w:t>в) осуществлять иные права в соответствии с федеральным и краевым законодательством, настоящим Положением.</w:t>
      </w:r>
    </w:p>
    <w:p w:rsidR="00EA44F1" w:rsidRPr="005F074C" w:rsidRDefault="00EA44F1" w:rsidP="00EA44F1">
      <w:pPr>
        <w:pStyle w:val="ConsNormal"/>
        <w:widowControl/>
        <w:spacing w:before="240" w:after="120"/>
        <w:jc w:val="both"/>
        <w:rPr>
          <w:b/>
          <w:sz w:val="24"/>
          <w:szCs w:val="24"/>
        </w:rPr>
      </w:pPr>
      <w:r w:rsidRPr="005F074C">
        <w:rPr>
          <w:b/>
          <w:sz w:val="24"/>
          <w:szCs w:val="24"/>
        </w:rPr>
        <w:t>Статья 25. Финансовый контроль, осуществляемый финансовыми органами субъекта Российской Федерации и муниципальных образований</w:t>
      </w:r>
    </w:p>
    <w:p w:rsidR="00EA44F1" w:rsidRPr="005F074C" w:rsidRDefault="00EA44F1" w:rsidP="00EA44F1">
      <w:pPr>
        <w:autoSpaceDE w:val="0"/>
        <w:autoSpaceDN w:val="0"/>
        <w:adjustRightInd w:val="0"/>
        <w:ind w:firstLine="720"/>
        <w:jc w:val="both"/>
        <w:rPr>
          <w:rFonts w:ascii="Arial" w:hAnsi="Arial" w:cs="Arial"/>
        </w:rPr>
      </w:pPr>
      <w:r w:rsidRPr="005F074C">
        <w:rPr>
          <w:rFonts w:ascii="Arial" w:hAnsi="Arial" w:cs="Arial"/>
        </w:rPr>
        <w:t>1. При самостоятельном исполнении бюджетов финансовые органы муниципальных образований осуществляют финансовый контроль за операциями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w:t>
      </w:r>
    </w:p>
    <w:p w:rsidR="00EA44F1" w:rsidRPr="005F074C" w:rsidRDefault="00EA44F1" w:rsidP="00EA44F1">
      <w:pPr>
        <w:autoSpaceDE w:val="0"/>
        <w:autoSpaceDN w:val="0"/>
        <w:adjustRightInd w:val="0"/>
        <w:ind w:firstLine="720"/>
        <w:jc w:val="both"/>
        <w:rPr>
          <w:rFonts w:ascii="Arial" w:hAnsi="Arial" w:cs="Arial"/>
        </w:rPr>
      </w:pPr>
      <w:r w:rsidRPr="005F074C">
        <w:rPr>
          <w:rFonts w:ascii="Arial" w:hAnsi="Arial" w:cs="Arial"/>
        </w:rPr>
        <w:t>2. В случае передачи исполнения бюджета органам Федерального казначейства финансовые органы осуществляют финансовый контроль за соблюдением главными распорядителями, распорядителями и получателями бюджетных средств условий выделения, распределения, получения, целевого использования и возврата бюджетных кредитов, бюджетных ссуд, бюджетных инвестиций, государственных и муниципальных гарантий.</w:t>
      </w:r>
    </w:p>
    <w:p w:rsidR="00EA44F1" w:rsidRPr="005F074C" w:rsidRDefault="00EA44F1" w:rsidP="00EA44F1">
      <w:pPr>
        <w:pStyle w:val="ConsNormal"/>
        <w:widowControl/>
        <w:spacing w:before="240" w:after="120"/>
        <w:jc w:val="both"/>
        <w:rPr>
          <w:b/>
          <w:sz w:val="24"/>
          <w:szCs w:val="24"/>
        </w:rPr>
      </w:pPr>
      <w:r w:rsidRPr="005F074C">
        <w:rPr>
          <w:b/>
          <w:sz w:val="24"/>
          <w:szCs w:val="24"/>
        </w:rPr>
        <w:t>Статья 26. Контроль за исполнением бюджета поселка, осуществляемый администрацией поселка</w:t>
      </w:r>
    </w:p>
    <w:p w:rsidR="00EA44F1" w:rsidRPr="005F074C" w:rsidRDefault="00EA44F1" w:rsidP="00EA44F1">
      <w:pPr>
        <w:pStyle w:val="a3"/>
        <w:numPr>
          <w:ilvl w:val="0"/>
          <w:numId w:val="7"/>
        </w:numPr>
        <w:ind w:left="0" w:firstLine="360"/>
        <w:jc w:val="both"/>
        <w:rPr>
          <w:rFonts w:ascii="Arial" w:eastAsia="Batang" w:hAnsi="Arial" w:cs="Arial"/>
          <w:sz w:val="24"/>
          <w:szCs w:val="24"/>
        </w:rPr>
      </w:pPr>
      <w:r w:rsidRPr="005F074C">
        <w:rPr>
          <w:rFonts w:ascii="Arial" w:eastAsia="Batang" w:hAnsi="Arial" w:cs="Arial"/>
          <w:sz w:val="24"/>
          <w:szCs w:val="24"/>
        </w:rPr>
        <w:t>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EA44F1" w:rsidRPr="005F074C" w:rsidRDefault="00EA44F1" w:rsidP="00EA44F1">
      <w:pPr>
        <w:pStyle w:val="a3"/>
        <w:jc w:val="both"/>
        <w:rPr>
          <w:rFonts w:ascii="Arial" w:eastAsia="Batang" w:hAnsi="Arial" w:cs="Arial"/>
          <w:sz w:val="24"/>
          <w:szCs w:val="24"/>
        </w:rPr>
      </w:pPr>
      <w:bookmarkStart w:id="1" w:name="dst4965"/>
      <w:bookmarkEnd w:id="1"/>
      <w:r w:rsidRPr="005F074C">
        <w:rPr>
          <w:rFonts w:ascii="Arial" w:eastAsia="Batang" w:hAnsi="Arial" w:cs="Arial"/>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EA44F1" w:rsidRPr="005F074C" w:rsidRDefault="00EA44F1" w:rsidP="00EA44F1">
      <w:pPr>
        <w:pStyle w:val="a3"/>
        <w:jc w:val="both"/>
        <w:rPr>
          <w:rFonts w:ascii="Arial" w:eastAsia="Batang" w:hAnsi="Arial" w:cs="Arial"/>
          <w:sz w:val="24"/>
          <w:szCs w:val="24"/>
        </w:rPr>
      </w:pPr>
      <w:bookmarkStart w:id="2" w:name="dst4966"/>
      <w:bookmarkEnd w:id="2"/>
      <w:r w:rsidRPr="005F074C">
        <w:rPr>
          <w:rFonts w:ascii="Arial" w:eastAsia="Batang" w:hAnsi="Arial" w:cs="Arial"/>
          <w:sz w:val="24"/>
          <w:szCs w:val="24"/>
        </w:rPr>
        <w:lastRenderedPageBreak/>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EA44F1" w:rsidRPr="005F074C" w:rsidRDefault="00EA44F1" w:rsidP="00EA44F1">
      <w:pPr>
        <w:pStyle w:val="a3"/>
        <w:jc w:val="both"/>
        <w:rPr>
          <w:rFonts w:ascii="Arial" w:eastAsia="Batang" w:hAnsi="Arial" w:cs="Arial"/>
          <w:sz w:val="24"/>
          <w:szCs w:val="24"/>
        </w:rPr>
      </w:pPr>
      <w:bookmarkStart w:id="3" w:name="dst4967"/>
      <w:bookmarkEnd w:id="3"/>
      <w:r w:rsidRPr="005F074C">
        <w:rPr>
          <w:rFonts w:ascii="Arial" w:eastAsia="Batang" w:hAnsi="Arial" w:cs="Arial"/>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w:t>
      </w:r>
    </w:p>
    <w:p w:rsidR="00EA44F1" w:rsidRPr="005F074C" w:rsidRDefault="00EA44F1" w:rsidP="00EA44F1">
      <w:pPr>
        <w:pStyle w:val="a3"/>
        <w:jc w:val="both"/>
        <w:rPr>
          <w:rFonts w:ascii="Arial" w:eastAsia="Batang" w:hAnsi="Arial" w:cs="Arial"/>
          <w:sz w:val="24"/>
          <w:szCs w:val="24"/>
        </w:rPr>
      </w:pPr>
      <w:bookmarkStart w:id="4" w:name="dst4968"/>
      <w:bookmarkEnd w:id="4"/>
      <w:r w:rsidRPr="005F074C">
        <w:rPr>
          <w:rFonts w:ascii="Arial" w:eastAsia="Batang" w:hAnsi="Arial" w:cs="Arial"/>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EA44F1" w:rsidRPr="005F074C" w:rsidRDefault="00EA44F1" w:rsidP="00EA44F1">
      <w:pPr>
        <w:pStyle w:val="a3"/>
        <w:jc w:val="both"/>
        <w:rPr>
          <w:rFonts w:ascii="Arial" w:eastAsia="Batang" w:hAnsi="Arial" w:cs="Arial"/>
          <w:sz w:val="24"/>
          <w:szCs w:val="24"/>
        </w:rPr>
      </w:pPr>
      <w:bookmarkStart w:id="5" w:name="dst5015"/>
      <w:bookmarkEnd w:id="5"/>
      <w:r w:rsidRPr="005F074C">
        <w:rPr>
          <w:rFonts w:ascii="Arial" w:eastAsia="Batang"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A44F1" w:rsidRPr="005F074C" w:rsidRDefault="00EA44F1" w:rsidP="00EA44F1">
      <w:pPr>
        <w:pStyle w:val="a3"/>
        <w:ind w:firstLine="708"/>
        <w:jc w:val="both"/>
        <w:rPr>
          <w:rFonts w:ascii="Arial" w:eastAsia="Batang" w:hAnsi="Arial" w:cs="Arial"/>
          <w:sz w:val="24"/>
          <w:szCs w:val="24"/>
        </w:rPr>
      </w:pPr>
      <w:bookmarkStart w:id="6" w:name="dst3726"/>
      <w:bookmarkEnd w:id="6"/>
      <w:r w:rsidRPr="005F074C">
        <w:rPr>
          <w:rFonts w:ascii="Arial" w:eastAsia="Batang" w:hAnsi="Arial" w:cs="Arial"/>
          <w:sz w:val="24"/>
          <w:szCs w:val="24"/>
        </w:rP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EA44F1" w:rsidRPr="005F074C" w:rsidRDefault="00EA44F1" w:rsidP="00EA44F1">
      <w:pPr>
        <w:pStyle w:val="a3"/>
        <w:jc w:val="both"/>
        <w:rPr>
          <w:rFonts w:ascii="Arial" w:eastAsia="Batang" w:hAnsi="Arial" w:cs="Arial"/>
          <w:sz w:val="24"/>
          <w:szCs w:val="24"/>
        </w:rPr>
      </w:pPr>
      <w:bookmarkStart w:id="7" w:name="dst3727"/>
      <w:bookmarkEnd w:id="7"/>
      <w:r w:rsidRPr="005F074C">
        <w:rPr>
          <w:rFonts w:ascii="Arial" w:eastAsia="Batang" w:hAnsi="Arial" w:cs="Arial"/>
          <w:sz w:val="24"/>
          <w:szCs w:val="24"/>
        </w:rPr>
        <w:t>проводятся проверки, ревизии и обследования;</w:t>
      </w:r>
    </w:p>
    <w:p w:rsidR="00EA44F1" w:rsidRPr="005F074C" w:rsidRDefault="00EA44F1" w:rsidP="00EA44F1">
      <w:pPr>
        <w:pStyle w:val="a3"/>
        <w:jc w:val="both"/>
        <w:rPr>
          <w:rFonts w:ascii="Arial" w:eastAsia="Batang" w:hAnsi="Arial" w:cs="Arial"/>
          <w:sz w:val="24"/>
          <w:szCs w:val="24"/>
        </w:rPr>
      </w:pPr>
      <w:bookmarkStart w:id="8" w:name="dst3728"/>
      <w:bookmarkEnd w:id="8"/>
      <w:r w:rsidRPr="005F074C">
        <w:rPr>
          <w:rFonts w:ascii="Arial" w:eastAsia="Batang" w:hAnsi="Arial" w:cs="Arial"/>
          <w:sz w:val="24"/>
          <w:szCs w:val="24"/>
        </w:rPr>
        <w:t>направляются объектам контроля акты, заключения, представления и (или) предписания;</w:t>
      </w:r>
    </w:p>
    <w:p w:rsidR="00EA44F1" w:rsidRPr="005F074C" w:rsidRDefault="00EA44F1" w:rsidP="00EA44F1">
      <w:pPr>
        <w:pStyle w:val="a3"/>
        <w:jc w:val="both"/>
        <w:rPr>
          <w:rFonts w:ascii="Arial" w:eastAsia="Batang" w:hAnsi="Arial" w:cs="Arial"/>
          <w:sz w:val="24"/>
          <w:szCs w:val="24"/>
        </w:rPr>
      </w:pPr>
      <w:bookmarkStart w:id="9" w:name="dst4969"/>
      <w:bookmarkEnd w:id="9"/>
      <w:r w:rsidRPr="005F074C">
        <w:rPr>
          <w:rFonts w:ascii="Arial" w:eastAsia="Batang" w:hAnsi="Arial" w:cs="Arial"/>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EA44F1" w:rsidRPr="005F074C" w:rsidRDefault="00EA44F1" w:rsidP="00EA44F1">
      <w:pPr>
        <w:pStyle w:val="a3"/>
        <w:jc w:val="both"/>
        <w:rPr>
          <w:rFonts w:ascii="Arial" w:eastAsia="Batang" w:hAnsi="Arial" w:cs="Arial"/>
          <w:sz w:val="24"/>
          <w:szCs w:val="24"/>
        </w:rPr>
      </w:pPr>
      <w:bookmarkStart w:id="10" w:name="dst3730"/>
      <w:bookmarkEnd w:id="10"/>
      <w:r w:rsidRPr="005F074C">
        <w:rPr>
          <w:rFonts w:ascii="Arial" w:eastAsia="Batang"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A44F1" w:rsidRPr="005F074C" w:rsidRDefault="00EA44F1" w:rsidP="00EA44F1">
      <w:pPr>
        <w:pStyle w:val="a3"/>
        <w:jc w:val="both"/>
        <w:rPr>
          <w:rFonts w:ascii="Arial" w:eastAsia="Batang" w:hAnsi="Arial" w:cs="Arial"/>
          <w:sz w:val="24"/>
          <w:szCs w:val="24"/>
        </w:rPr>
      </w:pPr>
      <w:bookmarkStart w:id="11" w:name="dst4970"/>
      <w:bookmarkEnd w:id="11"/>
      <w:r w:rsidRPr="005F074C">
        <w:rPr>
          <w:rFonts w:ascii="Arial" w:eastAsia="Batang" w:hAnsi="Arial" w:cs="Arial"/>
          <w:sz w:val="24"/>
          <w:szCs w:val="24"/>
        </w:rPr>
        <w:t>назначается (организуется) проведение экспертиз, необходимых для проведения проверок, ревизий и обследований;</w:t>
      </w:r>
    </w:p>
    <w:p w:rsidR="00EA44F1" w:rsidRPr="005F074C" w:rsidRDefault="00EA44F1" w:rsidP="00EA44F1">
      <w:pPr>
        <w:pStyle w:val="a3"/>
        <w:jc w:val="both"/>
        <w:rPr>
          <w:rFonts w:ascii="Arial" w:eastAsia="Batang" w:hAnsi="Arial" w:cs="Arial"/>
          <w:sz w:val="24"/>
          <w:szCs w:val="24"/>
        </w:rPr>
      </w:pPr>
      <w:bookmarkStart w:id="12" w:name="dst4971"/>
      <w:bookmarkEnd w:id="12"/>
      <w:r w:rsidRPr="005F074C">
        <w:rPr>
          <w:rFonts w:ascii="Arial" w:eastAsia="Batang" w:hAnsi="Arial" w:cs="Arial"/>
          <w:sz w:val="24"/>
          <w:szCs w:val="24"/>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A44F1" w:rsidRPr="005F074C" w:rsidRDefault="00EA44F1" w:rsidP="00EA44F1">
      <w:pPr>
        <w:pStyle w:val="a3"/>
        <w:jc w:val="both"/>
        <w:rPr>
          <w:rFonts w:ascii="Arial" w:eastAsia="Batang" w:hAnsi="Arial" w:cs="Arial"/>
          <w:sz w:val="24"/>
          <w:szCs w:val="24"/>
        </w:rPr>
      </w:pPr>
      <w:bookmarkStart w:id="13" w:name="dst5017"/>
      <w:bookmarkEnd w:id="13"/>
      <w:r w:rsidRPr="005F074C">
        <w:rPr>
          <w:rFonts w:ascii="Arial" w:eastAsia="Batang" w:hAnsi="Arial" w:cs="Arial"/>
          <w:sz w:val="24"/>
          <w:szCs w:val="24"/>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20" w:anchor="dst0" w:history="1">
        <w:r w:rsidRPr="005F074C">
          <w:rPr>
            <w:rFonts w:ascii="Arial" w:eastAsia="Batang" w:hAnsi="Arial" w:cs="Arial"/>
            <w:sz w:val="24"/>
            <w:szCs w:val="24"/>
          </w:rPr>
          <w:t>кодексом</w:t>
        </w:r>
      </w:hyperlink>
      <w:r w:rsidRPr="005F074C">
        <w:rPr>
          <w:rFonts w:ascii="Arial" w:eastAsia="Batang" w:hAnsi="Arial" w:cs="Arial"/>
          <w:sz w:val="24"/>
          <w:szCs w:val="24"/>
        </w:rPr>
        <w:t> Российской Федерации.</w:t>
      </w:r>
    </w:p>
    <w:p w:rsidR="00EA44F1" w:rsidRPr="005F074C" w:rsidRDefault="00EA44F1" w:rsidP="00EA44F1">
      <w:pPr>
        <w:pStyle w:val="a3"/>
        <w:ind w:firstLine="708"/>
        <w:jc w:val="both"/>
        <w:rPr>
          <w:rFonts w:ascii="Arial" w:eastAsia="Batang" w:hAnsi="Arial" w:cs="Arial"/>
          <w:sz w:val="24"/>
          <w:szCs w:val="24"/>
        </w:rPr>
      </w:pPr>
      <w:bookmarkStart w:id="14" w:name="dst103551"/>
      <w:bookmarkEnd w:id="14"/>
      <w:r w:rsidRPr="005F074C">
        <w:rPr>
          <w:rFonts w:ascii="Arial" w:eastAsia="Batang" w:hAnsi="Arial" w:cs="Arial"/>
          <w:sz w:val="24"/>
          <w:szCs w:val="24"/>
        </w:rPr>
        <w:t>3. </w:t>
      </w:r>
      <w:hyperlink r:id="rId21" w:anchor="dst100010" w:history="1">
        <w:r w:rsidRPr="005F074C">
          <w:rPr>
            <w:rFonts w:ascii="Arial" w:eastAsia="Batang" w:hAnsi="Arial" w:cs="Arial"/>
            <w:sz w:val="24"/>
            <w:szCs w:val="24"/>
          </w:rPr>
          <w:t>Порядок</w:t>
        </w:r>
      </w:hyperlink>
      <w:r w:rsidRPr="005F074C">
        <w:rPr>
          <w:rFonts w:ascii="Arial" w:eastAsia="Batang" w:hAnsi="Arial" w:cs="Arial"/>
          <w:sz w:val="24"/>
          <w:szCs w:val="24"/>
        </w:rPr>
        <w:t>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государственного (муниципального) финансового контроля.</w:t>
      </w:r>
    </w:p>
    <w:p w:rsidR="00EA44F1" w:rsidRPr="005F074C" w:rsidRDefault="00EA44F1" w:rsidP="00EA44F1">
      <w:pPr>
        <w:pStyle w:val="a3"/>
        <w:jc w:val="both"/>
        <w:rPr>
          <w:rFonts w:ascii="Arial" w:eastAsia="Batang" w:hAnsi="Arial" w:cs="Arial"/>
          <w:sz w:val="24"/>
          <w:szCs w:val="24"/>
        </w:rPr>
      </w:pPr>
      <w:bookmarkStart w:id="15" w:name="dst4430"/>
      <w:bookmarkEnd w:id="15"/>
      <w:r w:rsidRPr="005F074C">
        <w:rPr>
          <w:rFonts w:ascii="Arial" w:eastAsia="Batang" w:hAnsi="Arial" w:cs="Arial"/>
          <w:sz w:val="24"/>
          <w:szCs w:val="24"/>
        </w:rPr>
        <w:t xml:space="preserve">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w:t>
      </w:r>
      <w:r w:rsidRPr="005F074C">
        <w:rPr>
          <w:rFonts w:ascii="Arial" w:eastAsia="Batang" w:hAnsi="Arial" w:cs="Arial"/>
          <w:sz w:val="24"/>
          <w:szCs w:val="24"/>
        </w:rPr>
        <w:lastRenderedPageBreak/>
        <w:t>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
    <w:p w:rsidR="00EA44F1" w:rsidRPr="005F074C" w:rsidRDefault="00EA44F1" w:rsidP="00EA44F1">
      <w:pPr>
        <w:pStyle w:val="a3"/>
        <w:jc w:val="both"/>
        <w:rPr>
          <w:rFonts w:ascii="Arial" w:eastAsia="Batang" w:hAnsi="Arial" w:cs="Arial"/>
          <w:sz w:val="24"/>
          <w:szCs w:val="24"/>
        </w:rPr>
      </w:pPr>
      <w:bookmarkStart w:id="16" w:name="dst103552"/>
      <w:bookmarkEnd w:id="16"/>
      <w:r w:rsidRPr="005F074C">
        <w:rPr>
          <w:rFonts w:ascii="Arial" w:eastAsia="Batang" w:hAnsi="Arial" w:cs="Arial"/>
          <w:sz w:val="24"/>
          <w:szCs w:val="24"/>
        </w:rPr>
        <w:t>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EA44F1" w:rsidRPr="005F074C" w:rsidRDefault="00EA44F1" w:rsidP="00EA44F1">
      <w:pPr>
        <w:pStyle w:val="ConsNormal"/>
        <w:widowControl/>
        <w:spacing w:before="240" w:after="120"/>
        <w:jc w:val="both"/>
        <w:rPr>
          <w:b/>
          <w:sz w:val="24"/>
          <w:szCs w:val="24"/>
        </w:rPr>
      </w:pPr>
      <w:r w:rsidRPr="005F074C">
        <w:rPr>
          <w:b/>
          <w:sz w:val="24"/>
          <w:szCs w:val="24"/>
        </w:rPr>
        <w:t>Статья 27. Подготовка отчета об исполнении бюджета поселка</w:t>
      </w:r>
    </w:p>
    <w:p w:rsidR="00EA44F1" w:rsidRPr="005F074C" w:rsidRDefault="00EA44F1" w:rsidP="00EA44F1">
      <w:pPr>
        <w:pStyle w:val="ConsNormal"/>
        <w:widowControl/>
        <w:jc w:val="both"/>
        <w:rPr>
          <w:sz w:val="24"/>
          <w:szCs w:val="24"/>
        </w:rPr>
      </w:pPr>
      <w:r w:rsidRPr="005F074C">
        <w:rPr>
          <w:sz w:val="24"/>
          <w:szCs w:val="24"/>
        </w:rPr>
        <w:t>Отчет об исполнении бюджета поселка, представляемый в Совет депутатов в соответствии с настоящим Положением, готовится Главой администрации поселка (финансовым органом) на основании отчетов получателей бюджетных средств. Порядок, сроки представления документов, являющихся основой для составления отчета об исполнении бюджета поселка, определяются Главой администрации поселка (финансовым органом).</w:t>
      </w:r>
    </w:p>
    <w:p w:rsidR="00EA44F1" w:rsidRPr="005F074C" w:rsidRDefault="00EA44F1" w:rsidP="00EA44F1">
      <w:pPr>
        <w:pStyle w:val="ConsNormal"/>
        <w:widowControl/>
        <w:spacing w:before="240" w:after="120"/>
        <w:jc w:val="both"/>
        <w:rPr>
          <w:b/>
          <w:sz w:val="24"/>
          <w:szCs w:val="24"/>
        </w:rPr>
      </w:pPr>
      <w:r w:rsidRPr="005F074C">
        <w:rPr>
          <w:b/>
          <w:sz w:val="24"/>
          <w:szCs w:val="24"/>
        </w:rPr>
        <w:t>Статья 28. Порядок представления оперативной информации о ходе исполнения бюджета поселка</w:t>
      </w:r>
    </w:p>
    <w:p w:rsidR="00EA44F1" w:rsidRPr="005F074C" w:rsidRDefault="00EA44F1" w:rsidP="00EA44F1">
      <w:pPr>
        <w:pStyle w:val="ConsNormal"/>
        <w:widowControl/>
        <w:jc w:val="both"/>
        <w:rPr>
          <w:sz w:val="24"/>
          <w:szCs w:val="24"/>
        </w:rPr>
      </w:pPr>
      <w:r w:rsidRPr="005F074C">
        <w:rPr>
          <w:sz w:val="24"/>
          <w:szCs w:val="24"/>
        </w:rPr>
        <w:t>1. Оперативная (ежемесячная) информация о ходе исполнения бюджета поселка представляется Главой администрации поселка (финансовым органом) в поселковый Совет депутатов не позднее 20 дней после завершения отчетного месяца.</w:t>
      </w:r>
    </w:p>
    <w:p w:rsidR="00EA44F1" w:rsidRPr="005F074C" w:rsidRDefault="00EA44F1" w:rsidP="00EA44F1">
      <w:pPr>
        <w:pStyle w:val="ConsNormal"/>
        <w:widowControl/>
        <w:jc w:val="both"/>
        <w:rPr>
          <w:sz w:val="24"/>
          <w:szCs w:val="24"/>
        </w:rPr>
      </w:pPr>
      <w:r w:rsidRPr="005F074C">
        <w:rPr>
          <w:sz w:val="24"/>
          <w:szCs w:val="24"/>
        </w:rPr>
        <w:t>2. Оперативная (ежемесячная) информация содержит следующие данные:</w:t>
      </w:r>
    </w:p>
    <w:p w:rsidR="00EA44F1" w:rsidRPr="005F074C" w:rsidRDefault="00EA44F1" w:rsidP="00EA44F1">
      <w:pPr>
        <w:pStyle w:val="ConsNormal"/>
        <w:widowControl/>
        <w:jc w:val="both"/>
        <w:rPr>
          <w:sz w:val="24"/>
          <w:szCs w:val="24"/>
        </w:rPr>
      </w:pPr>
      <w:r w:rsidRPr="005F074C">
        <w:rPr>
          <w:sz w:val="24"/>
          <w:szCs w:val="24"/>
        </w:rPr>
        <w:t>доходы бюджета и целевых бюджетных фондов: по группам, подгруппам, статьям и подстатьям классификации доходов бюджетов Российской Федерации;</w:t>
      </w:r>
    </w:p>
    <w:p w:rsidR="00EA44F1" w:rsidRPr="005F074C" w:rsidRDefault="00EA44F1" w:rsidP="00EA44F1">
      <w:pPr>
        <w:pStyle w:val="ConsNormal"/>
        <w:widowControl/>
        <w:jc w:val="both"/>
        <w:rPr>
          <w:sz w:val="24"/>
          <w:szCs w:val="24"/>
        </w:rPr>
      </w:pPr>
      <w:r w:rsidRPr="005F074C">
        <w:rPr>
          <w:sz w:val="24"/>
          <w:szCs w:val="24"/>
        </w:rPr>
        <w:t>расходы бюджета и целевых бюджетных фондов по разделам и подразделам функциональной классификации расходов бюджетов Российской Федерации.</w:t>
      </w:r>
    </w:p>
    <w:p w:rsidR="00EA44F1" w:rsidRPr="005F074C" w:rsidRDefault="00EA44F1" w:rsidP="00EA44F1">
      <w:pPr>
        <w:pStyle w:val="ConsNormal"/>
        <w:widowControl/>
        <w:jc w:val="both"/>
        <w:rPr>
          <w:b/>
          <w:sz w:val="24"/>
          <w:szCs w:val="24"/>
        </w:rPr>
      </w:pPr>
      <w:r w:rsidRPr="005F074C">
        <w:rPr>
          <w:sz w:val="24"/>
          <w:szCs w:val="24"/>
        </w:rPr>
        <w:t>Данные представляются нарастающим итогом с начала финансового года.</w:t>
      </w:r>
    </w:p>
    <w:p w:rsidR="00EA44F1" w:rsidRPr="005F074C" w:rsidRDefault="00EA44F1" w:rsidP="00EA44F1">
      <w:pPr>
        <w:pStyle w:val="ConsNormal"/>
        <w:widowControl/>
        <w:spacing w:before="240" w:after="120"/>
        <w:jc w:val="both"/>
        <w:rPr>
          <w:b/>
          <w:sz w:val="24"/>
          <w:szCs w:val="24"/>
        </w:rPr>
      </w:pPr>
      <w:r w:rsidRPr="005F074C">
        <w:rPr>
          <w:b/>
          <w:sz w:val="24"/>
          <w:szCs w:val="24"/>
        </w:rPr>
        <w:t>Статья 29. Порядок представления информации об исполнении бюджета поселка и отчета об исполнении бюджета поселка за истекший финансовый год</w:t>
      </w:r>
    </w:p>
    <w:p w:rsidR="00EA44F1" w:rsidRPr="005F074C" w:rsidRDefault="00EA44F1" w:rsidP="00EA44F1">
      <w:pPr>
        <w:pStyle w:val="ConsNormal"/>
        <w:widowControl/>
        <w:jc w:val="both"/>
        <w:rPr>
          <w:sz w:val="24"/>
          <w:szCs w:val="24"/>
        </w:rPr>
      </w:pPr>
      <w:r w:rsidRPr="005F074C">
        <w:rPr>
          <w:sz w:val="24"/>
          <w:szCs w:val="24"/>
        </w:rPr>
        <w:t>1. Ежеквартальная информация об исполнении бюджета поселка  представляется Главой администрации поселка в поселковый Совет депутатов не позднее чем через 25 дней по истечении очередного квартала.</w:t>
      </w:r>
    </w:p>
    <w:p w:rsidR="00EA44F1" w:rsidRPr="005F074C" w:rsidRDefault="00EA44F1" w:rsidP="00EA44F1">
      <w:pPr>
        <w:pStyle w:val="ConsNormal"/>
        <w:widowControl/>
        <w:jc w:val="both"/>
        <w:rPr>
          <w:sz w:val="24"/>
          <w:szCs w:val="24"/>
        </w:rPr>
      </w:pPr>
      <w:r w:rsidRPr="005F074C">
        <w:rPr>
          <w:sz w:val="24"/>
          <w:szCs w:val="24"/>
        </w:rPr>
        <w:t>Ежеквартальная информация об исполнении бюджета сельсовета включает в себя следующие документы и материалы:</w:t>
      </w:r>
    </w:p>
    <w:p w:rsidR="00EA44F1" w:rsidRPr="005F074C" w:rsidRDefault="00EA44F1" w:rsidP="00EA44F1">
      <w:pPr>
        <w:pStyle w:val="ConsNormal"/>
        <w:widowControl/>
        <w:jc w:val="both"/>
        <w:rPr>
          <w:sz w:val="24"/>
          <w:szCs w:val="24"/>
        </w:rPr>
      </w:pPr>
      <w:r w:rsidRPr="005F074C">
        <w:rPr>
          <w:sz w:val="24"/>
          <w:szCs w:val="24"/>
        </w:rPr>
        <w:t>а) прогноз исполнения бюджета поселка до конца очередного финансового года;</w:t>
      </w:r>
    </w:p>
    <w:p w:rsidR="00EA44F1" w:rsidRPr="005F074C" w:rsidRDefault="00EA44F1" w:rsidP="00EA44F1">
      <w:pPr>
        <w:pStyle w:val="ConsNormal"/>
        <w:widowControl/>
        <w:jc w:val="both"/>
        <w:rPr>
          <w:sz w:val="24"/>
          <w:szCs w:val="24"/>
        </w:rPr>
      </w:pPr>
      <w:r w:rsidRPr="005F074C">
        <w:rPr>
          <w:sz w:val="24"/>
          <w:szCs w:val="24"/>
        </w:rPr>
        <w:lastRenderedPageBreak/>
        <w:t>б) информацию об исполнении бюджета поселка  за отчетный период нарастающим итогом с начала финансового года по доходам и расходам;</w:t>
      </w:r>
    </w:p>
    <w:p w:rsidR="00EA44F1" w:rsidRPr="005F074C" w:rsidRDefault="00EA44F1" w:rsidP="00EA44F1">
      <w:pPr>
        <w:pStyle w:val="ConsNormal"/>
        <w:widowControl/>
        <w:jc w:val="both"/>
        <w:rPr>
          <w:sz w:val="24"/>
          <w:szCs w:val="24"/>
        </w:rPr>
      </w:pPr>
      <w:r w:rsidRPr="005F074C">
        <w:rPr>
          <w:sz w:val="24"/>
          <w:szCs w:val="24"/>
        </w:rPr>
        <w:t>в) информацию об использовании резервного фонда администрации поселка;</w:t>
      </w:r>
    </w:p>
    <w:p w:rsidR="00EA44F1" w:rsidRPr="005F074C" w:rsidRDefault="00EA44F1" w:rsidP="00EA44F1">
      <w:pPr>
        <w:pStyle w:val="ConsNormal"/>
        <w:widowControl/>
        <w:jc w:val="both"/>
        <w:rPr>
          <w:sz w:val="24"/>
          <w:szCs w:val="24"/>
        </w:rPr>
      </w:pPr>
      <w:r w:rsidRPr="005F074C">
        <w:rPr>
          <w:sz w:val="24"/>
          <w:szCs w:val="24"/>
        </w:rPr>
        <w:t>г) информацию о финансировании муниципальных целевых программ;</w:t>
      </w:r>
    </w:p>
    <w:p w:rsidR="00EA44F1" w:rsidRPr="005F074C" w:rsidRDefault="00EA44F1" w:rsidP="00EA44F1">
      <w:pPr>
        <w:pStyle w:val="ConsNormal"/>
        <w:widowControl/>
        <w:jc w:val="both"/>
        <w:rPr>
          <w:sz w:val="24"/>
          <w:szCs w:val="24"/>
        </w:rPr>
      </w:pPr>
      <w:r w:rsidRPr="005F074C">
        <w:rPr>
          <w:sz w:val="24"/>
          <w:szCs w:val="24"/>
        </w:rPr>
        <w:t>д) информацию о финансировании муниципальной адресной инвестиционной программы.</w:t>
      </w:r>
    </w:p>
    <w:p w:rsidR="00EA44F1" w:rsidRPr="005F074C" w:rsidRDefault="00EA44F1" w:rsidP="00EA44F1">
      <w:pPr>
        <w:pStyle w:val="ConsNormal"/>
        <w:widowControl/>
        <w:jc w:val="both"/>
        <w:rPr>
          <w:sz w:val="24"/>
          <w:szCs w:val="24"/>
        </w:rPr>
      </w:pPr>
      <w:r w:rsidRPr="005F074C">
        <w:rPr>
          <w:sz w:val="24"/>
          <w:szCs w:val="24"/>
        </w:rPr>
        <w:t>2. Отчет об исполнении бюджета поселка  за истекший финансовый год представляется Главой администрации поселка  в поселковый Совет депутатов в форме проекта решения поселково</w:t>
      </w:r>
      <w:r w:rsidR="00677785">
        <w:rPr>
          <w:sz w:val="24"/>
          <w:szCs w:val="24"/>
        </w:rPr>
        <w:t>го Совета депутатов не позднее 01 мая</w:t>
      </w:r>
      <w:r w:rsidRPr="005F074C">
        <w:rPr>
          <w:sz w:val="24"/>
          <w:szCs w:val="24"/>
        </w:rPr>
        <w:t xml:space="preserve"> текущего года.</w:t>
      </w:r>
    </w:p>
    <w:p w:rsidR="00EA44F1" w:rsidRPr="005F074C" w:rsidRDefault="00EA44F1" w:rsidP="00EA44F1">
      <w:pPr>
        <w:pStyle w:val="ConsNormal"/>
        <w:widowControl/>
        <w:jc w:val="both"/>
        <w:rPr>
          <w:sz w:val="24"/>
          <w:szCs w:val="24"/>
        </w:rPr>
      </w:pPr>
      <w:r w:rsidRPr="005F074C">
        <w:rPr>
          <w:sz w:val="24"/>
          <w:szCs w:val="24"/>
        </w:rPr>
        <w:t>Отчет об исполнении бюджета поселка должен по структуре соответствовать решению поселкового Совета депутатов о местном бюджете на отчетный год, включая приложения.</w:t>
      </w:r>
    </w:p>
    <w:p w:rsidR="00EA44F1" w:rsidRPr="005F074C" w:rsidRDefault="00EA44F1" w:rsidP="00EA44F1">
      <w:pPr>
        <w:pStyle w:val="ConsNormal"/>
        <w:widowControl/>
        <w:jc w:val="both"/>
        <w:rPr>
          <w:sz w:val="24"/>
          <w:szCs w:val="24"/>
        </w:rPr>
      </w:pPr>
      <w:r w:rsidRPr="005F074C">
        <w:rPr>
          <w:sz w:val="24"/>
          <w:szCs w:val="24"/>
        </w:rPr>
        <w:t>Одновременно с отчетом об исполнении бюджета поселка за истекший финансовый год в поселковый  Совет депутатов направляются:</w:t>
      </w:r>
    </w:p>
    <w:p w:rsidR="00EA44F1" w:rsidRPr="005F074C" w:rsidRDefault="00EA44F1" w:rsidP="00EA44F1">
      <w:pPr>
        <w:pStyle w:val="ConsNormal"/>
        <w:widowControl/>
        <w:jc w:val="both"/>
        <w:rPr>
          <w:sz w:val="24"/>
          <w:szCs w:val="24"/>
        </w:rPr>
      </w:pPr>
      <w:r w:rsidRPr="005F074C">
        <w:rPr>
          <w:sz w:val="24"/>
          <w:szCs w:val="24"/>
        </w:rPr>
        <w:t>а) отчет об итогах социально-экономического развития поселка за истекший финансовый год;</w:t>
      </w:r>
    </w:p>
    <w:p w:rsidR="00EA44F1" w:rsidRPr="005F074C" w:rsidRDefault="00EA44F1" w:rsidP="00EA44F1">
      <w:pPr>
        <w:pStyle w:val="ConsNormal"/>
        <w:widowControl/>
        <w:jc w:val="both"/>
        <w:rPr>
          <w:sz w:val="24"/>
          <w:szCs w:val="24"/>
        </w:rPr>
      </w:pPr>
      <w:r w:rsidRPr="005F074C">
        <w:rPr>
          <w:sz w:val="24"/>
          <w:szCs w:val="24"/>
        </w:rPr>
        <w:t>б) пояснительную запискусодержащую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об исполнении бюджета  поселка;</w:t>
      </w:r>
    </w:p>
    <w:p w:rsidR="00EA44F1" w:rsidRPr="005F074C" w:rsidRDefault="00EA44F1" w:rsidP="00EA44F1">
      <w:pPr>
        <w:pStyle w:val="ConsNormal"/>
        <w:widowControl/>
        <w:jc w:val="both"/>
        <w:rPr>
          <w:sz w:val="24"/>
          <w:szCs w:val="24"/>
        </w:rPr>
      </w:pPr>
      <w:r w:rsidRPr="005F074C">
        <w:rPr>
          <w:sz w:val="24"/>
          <w:szCs w:val="24"/>
        </w:rPr>
        <w:t>в) отчет об использовании резервного фонда администрации поселка;</w:t>
      </w:r>
    </w:p>
    <w:p w:rsidR="00EA44F1" w:rsidRPr="005F074C" w:rsidRDefault="00EA44F1" w:rsidP="00EA44F1">
      <w:pPr>
        <w:pStyle w:val="ConsNormal"/>
        <w:widowControl/>
        <w:jc w:val="both"/>
        <w:rPr>
          <w:sz w:val="24"/>
          <w:szCs w:val="24"/>
        </w:rPr>
      </w:pPr>
      <w:r w:rsidRPr="005F074C">
        <w:rPr>
          <w:sz w:val="24"/>
          <w:szCs w:val="24"/>
        </w:rPr>
        <w:t>г) отчет о предоставлении и погашении бюджетных  кредитов, выданных из бюджета поселка;</w:t>
      </w:r>
    </w:p>
    <w:p w:rsidR="00EA44F1" w:rsidRPr="005F074C" w:rsidRDefault="00EA44F1" w:rsidP="00EA44F1">
      <w:pPr>
        <w:pStyle w:val="ConsNormal"/>
        <w:widowControl/>
        <w:jc w:val="both"/>
        <w:rPr>
          <w:sz w:val="24"/>
          <w:szCs w:val="24"/>
        </w:rPr>
      </w:pPr>
      <w:r w:rsidRPr="005F074C">
        <w:rPr>
          <w:sz w:val="24"/>
          <w:szCs w:val="24"/>
        </w:rPr>
        <w:t>д) отчет о выданных муниципальных гарантиях   муниципального образования по всем получателям гарантий;</w:t>
      </w:r>
    </w:p>
    <w:p w:rsidR="00EA44F1" w:rsidRPr="005F074C" w:rsidRDefault="00EA44F1" w:rsidP="00EA44F1">
      <w:pPr>
        <w:pStyle w:val="ConsNormal"/>
        <w:widowControl/>
        <w:jc w:val="both"/>
        <w:rPr>
          <w:sz w:val="24"/>
          <w:szCs w:val="24"/>
        </w:rPr>
      </w:pPr>
      <w:r w:rsidRPr="005F074C">
        <w:rPr>
          <w:sz w:val="24"/>
          <w:szCs w:val="24"/>
        </w:rPr>
        <w:t>е) отчет об использовании имущества, находящегося в муниципальной собственности;</w:t>
      </w:r>
    </w:p>
    <w:p w:rsidR="00EA44F1" w:rsidRPr="005F074C" w:rsidRDefault="00EA44F1" w:rsidP="00EA44F1">
      <w:pPr>
        <w:pStyle w:val="ConsNormal"/>
        <w:widowControl/>
        <w:spacing w:before="240" w:after="120"/>
        <w:jc w:val="both"/>
        <w:rPr>
          <w:b/>
          <w:sz w:val="24"/>
          <w:szCs w:val="24"/>
        </w:rPr>
      </w:pPr>
      <w:r w:rsidRPr="005F074C">
        <w:rPr>
          <w:b/>
          <w:sz w:val="24"/>
          <w:szCs w:val="24"/>
        </w:rPr>
        <w:t xml:space="preserve">Статья 30. Рассмотрение отчета об исполнении бюджета поселка поселковым  Советом депутатов </w:t>
      </w:r>
    </w:p>
    <w:p w:rsidR="00EA44F1" w:rsidRPr="005F074C" w:rsidRDefault="00EA44F1" w:rsidP="00EA44F1">
      <w:pPr>
        <w:pStyle w:val="ConsNormal"/>
        <w:widowControl/>
        <w:jc w:val="both"/>
        <w:rPr>
          <w:sz w:val="24"/>
          <w:szCs w:val="24"/>
        </w:rPr>
      </w:pPr>
      <w:r w:rsidRPr="005F074C">
        <w:rPr>
          <w:sz w:val="24"/>
          <w:szCs w:val="24"/>
        </w:rPr>
        <w:t>1. Отчет об исполнении бюджета поселка в течение трех дней направляется председателем поселкового Совета депутатов во все комиссии  поселкового Совета депутатов.</w:t>
      </w:r>
    </w:p>
    <w:p w:rsidR="00EA44F1" w:rsidRPr="005F074C" w:rsidRDefault="00EA44F1" w:rsidP="00EA44F1">
      <w:pPr>
        <w:pStyle w:val="ConsNormal"/>
        <w:widowControl/>
        <w:jc w:val="both"/>
        <w:rPr>
          <w:sz w:val="24"/>
          <w:szCs w:val="24"/>
        </w:rPr>
      </w:pPr>
      <w:r w:rsidRPr="005F074C">
        <w:rPr>
          <w:sz w:val="24"/>
          <w:szCs w:val="24"/>
        </w:rPr>
        <w:t>2.  На заседании Совета депутатов заслушивается доклад Главы администрации поселка либо, по его распоряжению, первого заместителя Главы администрации поселка об исполнении бюджета поселка.</w:t>
      </w:r>
    </w:p>
    <w:p w:rsidR="00EA44F1" w:rsidRPr="005F074C" w:rsidRDefault="00EA44F1" w:rsidP="00EA44F1">
      <w:pPr>
        <w:pStyle w:val="ConsNormal"/>
        <w:widowControl/>
        <w:jc w:val="both"/>
        <w:rPr>
          <w:sz w:val="24"/>
          <w:szCs w:val="24"/>
        </w:rPr>
      </w:pPr>
      <w:r w:rsidRPr="005F074C">
        <w:rPr>
          <w:sz w:val="24"/>
          <w:szCs w:val="24"/>
        </w:rPr>
        <w:t>3. По итогам обсуждения и рассмотрения отчета об исполнении бюджета поселка поселковый Совет депутатов принимает одно из следующих решений:</w:t>
      </w:r>
    </w:p>
    <w:p w:rsidR="00EA44F1" w:rsidRPr="005F074C" w:rsidRDefault="00EA44F1" w:rsidP="00EA44F1">
      <w:pPr>
        <w:pStyle w:val="ConsNormal"/>
        <w:widowControl/>
        <w:jc w:val="both"/>
        <w:rPr>
          <w:sz w:val="24"/>
          <w:szCs w:val="24"/>
        </w:rPr>
      </w:pPr>
      <w:r w:rsidRPr="005F074C">
        <w:rPr>
          <w:sz w:val="24"/>
          <w:szCs w:val="24"/>
        </w:rPr>
        <w:t>об утверждении отчета об исполнении бюджета поселка и принятии соответствующего решения поселкового Совета депутатов;</w:t>
      </w:r>
    </w:p>
    <w:p w:rsidR="00EA44F1" w:rsidRPr="005F074C" w:rsidRDefault="00EA44F1" w:rsidP="00EA44F1">
      <w:pPr>
        <w:pStyle w:val="ConsNormal"/>
        <w:widowControl/>
        <w:jc w:val="both"/>
        <w:rPr>
          <w:sz w:val="24"/>
          <w:szCs w:val="24"/>
        </w:rPr>
      </w:pPr>
      <w:r w:rsidRPr="005F074C">
        <w:rPr>
          <w:sz w:val="24"/>
          <w:szCs w:val="24"/>
        </w:rPr>
        <w:t>об отклонении отчета об исполнении бюджета поселка, если при его исполнении были допущены нарушения Бюджетного кодекса Российской Федерации, решения поселкового Совета депутатов о бюджете поселка.</w:t>
      </w:r>
    </w:p>
    <w:p w:rsidR="00EA44F1" w:rsidRPr="005F074C" w:rsidRDefault="00EA44F1" w:rsidP="00EA44F1">
      <w:pPr>
        <w:widowControl w:val="0"/>
        <w:autoSpaceDE w:val="0"/>
        <w:autoSpaceDN w:val="0"/>
        <w:adjustRightInd w:val="0"/>
        <w:ind w:firstLine="1134"/>
        <w:contextualSpacing/>
        <w:jc w:val="both"/>
        <w:outlineLvl w:val="1"/>
        <w:rPr>
          <w:rFonts w:ascii="Arial" w:hAnsi="Arial" w:cs="Arial"/>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31. Решение об исполнении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2. Отдельными приложениями к решению об исполнении местного бюджета за отчетный финансовый год утверждаются показатели:</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lastRenderedPageBreak/>
        <w:t>- доходов местного бюджета по кодам классификации доходов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расходов местного бюджета по ведомственной структуре расходов местного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расходов местного бюджета по разделам и подразделам классификации расходов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 источников финансирования дефицита местного бюджета по кодам классификации источников финансирования дефицита бюджета.</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contextualSpacing/>
        <w:jc w:val="center"/>
        <w:outlineLvl w:val="0"/>
        <w:rPr>
          <w:rFonts w:ascii="Arial" w:hAnsi="Arial" w:cs="Arial"/>
          <w:b/>
          <w:bCs/>
        </w:rPr>
      </w:pPr>
      <w:r w:rsidRPr="005F074C">
        <w:rPr>
          <w:rFonts w:ascii="Arial" w:hAnsi="Arial" w:cs="Arial"/>
          <w:b/>
          <w:bCs/>
        </w:rPr>
        <w:t>Глава IX</w:t>
      </w:r>
    </w:p>
    <w:p w:rsidR="00EA44F1" w:rsidRPr="005F074C" w:rsidRDefault="00EA44F1" w:rsidP="00EA44F1">
      <w:pPr>
        <w:widowControl w:val="0"/>
        <w:autoSpaceDE w:val="0"/>
        <w:autoSpaceDN w:val="0"/>
        <w:adjustRightInd w:val="0"/>
        <w:contextualSpacing/>
        <w:jc w:val="center"/>
        <w:outlineLvl w:val="0"/>
        <w:rPr>
          <w:rFonts w:ascii="Arial" w:hAnsi="Arial" w:cs="Arial"/>
          <w:b/>
          <w:bCs/>
        </w:rPr>
      </w:pPr>
      <w:r w:rsidRPr="005F074C">
        <w:rPr>
          <w:rFonts w:ascii="Arial" w:hAnsi="Arial" w:cs="Arial"/>
          <w:b/>
          <w:bCs/>
        </w:rPr>
        <w:t>ЗАКУПКИ</w:t>
      </w:r>
    </w:p>
    <w:p w:rsidR="00EA44F1" w:rsidRPr="005F074C" w:rsidRDefault="00EA44F1" w:rsidP="00EA44F1">
      <w:pPr>
        <w:pStyle w:val="ConsNormal"/>
        <w:widowControl/>
        <w:spacing w:before="240" w:after="120"/>
        <w:jc w:val="both"/>
        <w:rPr>
          <w:b/>
          <w:sz w:val="24"/>
          <w:szCs w:val="24"/>
        </w:rPr>
      </w:pPr>
      <w:r w:rsidRPr="005F074C">
        <w:rPr>
          <w:b/>
          <w:sz w:val="24"/>
          <w:szCs w:val="24"/>
        </w:rPr>
        <w:t>Статья  32. Закупки товаров, работ и услуг муниципальными бюджетными учреждениями</w:t>
      </w:r>
    </w:p>
    <w:p w:rsidR="00EA44F1" w:rsidRPr="005F074C" w:rsidRDefault="00EA44F1" w:rsidP="00EA44F1">
      <w:pPr>
        <w:pStyle w:val="ConsNormal"/>
        <w:widowControl/>
        <w:jc w:val="both"/>
        <w:rPr>
          <w:sz w:val="24"/>
          <w:szCs w:val="24"/>
        </w:rPr>
      </w:pPr>
      <w:r w:rsidRPr="005F074C">
        <w:rPr>
          <w:sz w:val="24"/>
          <w:szCs w:val="24"/>
        </w:rPr>
        <w:t>1. Все закупки товаров, работ и услуг на сумму свыше 100 тысяч рублей осуществляются исключительно на основе муниципальных контрактов. Указанная сумма применима в тех случаях, когда предметом нескольких закупок, размещаемых одним заказчиком в течение финансового года, является один и тот же вид товаров, работ и услуг.</w:t>
      </w:r>
    </w:p>
    <w:p w:rsidR="00EA44F1" w:rsidRPr="005F074C" w:rsidRDefault="00EA44F1" w:rsidP="00EA44F1">
      <w:pPr>
        <w:pStyle w:val="ConsNormal"/>
        <w:widowControl/>
        <w:jc w:val="both"/>
        <w:rPr>
          <w:sz w:val="24"/>
          <w:szCs w:val="24"/>
        </w:rPr>
      </w:pPr>
      <w:r w:rsidRPr="005F074C">
        <w:rPr>
          <w:sz w:val="24"/>
          <w:szCs w:val="24"/>
        </w:rPr>
        <w:t>2. Муниципальный контракт - договор, заключенный администрацией поселка, бюджетным учреждением, уполномоченным структурным подразделением или организацией от имени администрации поселка  с физическими и юридическими лицами в целях обеспечения муниципальных нужд в пределах средств, предусмотренных в бюджете поселка.</w:t>
      </w:r>
    </w:p>
    <w:p w:rsidR="00EA44F1" w:rsidRPr="005F074C" w:rsidRDefault="00EA44F1" w:rsidP="00EA44F1">
      <w:pPr>
        <w:pStyle w:val="ConsNormal"/>
        <w:widowControl/>
        <w:jc w:val="both"/>
        <w:rPr>
          <w:sz w:val="24"/>
          <w:szCs w:val="24"/>
        </w:rPr>
      </w:pPr>
      <w:r w:rsidRPr="005F074C">
        <w:rPr>
          <w:sz w:val="24"/>
          <w:szCs w:val="24"/>
        </w:rPr>
        <w:t xml:space="preserve">3. </w:t>
      </w:r>
      <w:r w:rsidRPr="005F074C">
        <w:rPr>
          <w:sz w:val="24"/>
          <w:szCs w:val="24"/>
          <w:shd w:val="clear" w:color="auto" w:fill="FFFFFF"/>
        </w:rPr>
        <w:t>Закупка у единственного поставщика (подрядчика, исполнителя) может осуществляться заказчиком в случаях осуществление закупки товара, работы или услуги на сумму, не превышающую шестисот тысяч рублей</w:t>
      </w:r>
      <w:r w:rsidRPr="005F074C">
        <w:rPr>
          <w:sz w:val="24"/>
          <w:szCs w:val="24"/>
        </w:rPr>
        <w:t>.</w:t>
      </w:r>
    </w:p>
    <w:p w:rsidR="00EA44F1" w:rsidRPr="005F074C" w:rsidRDefault="00EA44F1" w:rsidP="00EA44F1">
      <w:pPr>
        <w:pStyle w:val="ConsNormal"/>
        <w:widowControl/>
        <w:jc w:val="both"/>
        <w:rPr>
          <w:sz w:val="24"/>
          <w:szCs w:val="24"/>
        </w:rPr>
      </w:pPr>
      <w:r w:rsidRPr="005F074C">
        <w:rPr>
          <w:sz w:val="24"/>
          <w:szCs w:val="24"/>
        </w:rPr>
        <w:t>Муниципальный заказ размещается на конкурсной основе, если иное не установлено федеральными законами, законами Красноярского края или нормативными правовыми актами органов местного самоуправления поселка.</w:t>
      </w:r>
    </w:p>
    <w:p w:rsidR="00EA44F1" w:rsidRPr="005F074C" w:rsidRDefault="00EA44F1" w:rsidP="00EA44F1">
      <w:pPr>
        <w:pStyle w:val="ConsNormal"/>
        <w:widowControl/>
        <w:jc w:val="both"/>
        <w:rPr>
          <w:sz w:val="24"/>
          <w:szCs w:val="24"/>
        </w:rPr>
      </w:pPr>
      <w:r w:rsidRPr="005F074C">
        <w:rPr>
          <w:sz w:val="24"/>
          <w:szCs w:val="24"/>
        </w:rPr>
        <w:t>4. Отношения, связанные с заключением, размещением, исполнением муниципальных контрактов, регулируются федеральным законодательством и законодательством Красноярского края, а также нормативными правовыми актами поселкового Совета депутатов.</w:t>
      </w:r>
    </w:p>
    <w:p w:rsidR="00EA44F1" w:rsidRPr="005F074C" w:rsidRDefault="00EA44F1" w:rsidP="00EA44F1">
      <w:pPr>
        <w:widowControl w:val="0"/>
        <w:autoSpaceDE w:val="0"/>
        <w:autoSpaceDN w:val="0"/>
        <w:adjustRightInd w:val="0"/>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contextualSpacing/>
        <w:jc w:val="center"/>
        <w:outlineLvl w:val="0"/>
        <w:rPr>
          <w:rFonts w:ascii="Arial" w:hAnsi="Arial" w:cs="Arial"/>
          <w:b/>
          <w:bCs/>
        </w:rPr>
      </w:pPr>
      <w:r w:rsidRPr="005F074C">
        <w:rPr>
          <w:rFonts w:ascii="Arial" w:hAnsi="Arial" w:cs="Arial"/>
          <w:b/>
          <w:bCs/>
        </w:rPr>
        <w:t>Глава X</w:t>
      </w:r>
    </w:p>
    <w:p w:rsidR="00EA44F1" w:rsidRPr="005F074C" w:rsidRDefault="00EA44F1" w:rsidP="00EA44F1">
      <w:pPr>
        <w:widowControl w:val="0"/>
        <w:autoSpaceDE w:val="0"/>
        <w:autoSpaceDN w:val="0"/>
        <w:adjustRightInd w:val="0"/>
        <w:contextualSpacing/>
        <w:jc w:val="center"/>
        <w:rPr>
          <w:rFonts w:ascii="Arial" w:hAnsi="Arial" w:cs="Arial"/>
          <w:b/>
          <w:bCs/>
        </w:rPr>
      </w:pPr>
      <w:r w:rsidRPr="005F074C">
        <w:rPr>
          <w:rFonts w:ascii="Arial" w:hAnsi="Arial" w:cs="Arial"/>
          <w:b/>
          <w:bCs/>
        </w:rPr>
        <w:t>ЗАКЛЮЧИТЕЛЬНЫЕ ПОЛОЖЕНИЯ</w:t>
      </w:r>
    </w:p>
    <w:p w:rsidR="00EA44F1" w:rsidRPr="005F074C" w:rsidRDefault="00EA44F1" w:rsidP="00EA44F1">
      <w:pPr>
        <w:widowControl w:val="0"/>
        <w:autoSpaceDE w:val="0"/>
        <w:autoSpaceDN w:val="0"/>
        <w:adjustRightInd w:val="0"/>
        <w:ind w:firstLine="1134"/>
        <w:contextualSpacing/>
        <w:rPr>
          <w:rFonts w:ascii="Arial" w:hAnsi="Arial" w:cs="Arial"/>
          <w:color w:val="FF0000"/>
        </w:rPr>
      </w:pPr>
    </w:p>
    <w:p w:rsidR="00EA44F1" w:rsidRPr="005F074C" w:rsidRDefault="00EA44F1" w:rsidP="00EA44F1">
      <w:pPr>
        <w:widowControl w:val="0"/>
        <w:autoSpaceDE w:val="0"/>
        <w:autoSpaceDN w:val="0"/>
        <w:adjustRightInd w:val="0"/>
        <w:ind w:firstLine="1134"/>
        <w:contextualSpacing/>
        <w:jc w:val="both"/>
        <w:outlineLvl w:val="1"/>
        <w:rPr>
          <w:rFonts w:ascii="Arial" w:hAnsi="Arial" w:cs="Arial"/>
          <w:b/>
        </w:rPr>
      </w:pPr>
      <w:r w:rsidRPr="005F074C">
        <w:rPr>
          <w:rFonts w:ascii="Arial" w:hAnsi="Arial" w:cs="Arial"/>
          <w:b/>
        </w:rPr>
        <w:t>Статья 33. Вступление в силу настоящего Положения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r w:rsidRPr="005F074C">
        <w:rPr>
          <w:rFonts w:ascii="Arial" w:hAnsi="Arial" w:cs="Arial"/>
        </w:rPr>
        <w:t>1. Настоящее Положение вступает в силу со дня его официального опубликования (обнародования).</w:t>
      </w: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5F074C" w:rsidRDefault="00EA44F1" w:rsidP="00EA44F1">
      <w:pPr>
        <w:widowControl w:val="0"/>
        <w:autoSpaceDE w:val="0"/>
        <w:autoSpaceDN w:val="0"/>
        <w:adjustRightInd w:val="0"/>
        <w:ind w:firstLine="1134"/>
        <w:contextualSpacing/>
        <w:jc w:val="both"/>
        <w:rPr>
          <w:rFonts w:ascii="Arial" w:hAnsi="Arial" w:cs="Arial"/>
        </w:rPr>
      </w:pPr>
    </w:p>
    <w:p w:rsidR="00EA44F1" w:rsidRPr="007C10BB" w:rsidRDefault="00EA44F1" w:rsidP="00EA44F1">
      <w:pPr>
        <w:rPr>
          <w:rFonts w:ascii="Times New Roman" w:hAnsi="Times New Roman" w:cs="Times New Roman"/>
          <w:sz w:val="28"/>
          <w:szCs w:val="28"/>
        </w:rPr>
      </w:pPr>
      <w:r w:rsidRPr="005F074C">
        <w:rPr>
          <w:rFonts w:ascii="Arial" w:hAnsi="Arial" w:cs="Arial"/>
        </w:rPr>
        <w:t xml:space="preserve">Глава поселка Раздолинск                                        </w:t>
      </w:r>
      <w:r w:rsidR="001C2DC5">
        <w:rPr>
          <w:rFonts w:ascii="Arial" w:hAnsi="Arial" w:cs="Arial"/>
        </w:rPr>
        <w:t>А.Н. Якимчук</w:t>
      </w:r>
    </w:p>
    <w:sectPr w:rsidR="00EA44F1" w:rsidRPr="007C10BB" w:rsidSect="00964047">
      <w:endnotePr>
        <w:numFmt w:val="decimal"/>
        <w:numRestart w:val="eachSect"/>
      </w:endnote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7069A"/>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357411"/>
    <w:multiLevelType w:val="hybridMultilevel"/>
    <w:tmpl w:val="6E368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F5A2E"/>
    <w:multiLevelType w:val="hybridMultilevel"/>
    <w:tmpl w:val="D6A62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50459F"/>
    <w:multiLevelType w:val="hybridMultilevel"/>
    <w:tmpl w:val="A83C8D0E"/>
    <w:lvl w:ilvl="0" w:tplc="CCB6EE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AB3449A"/>
    <w:multiLevelType w:val="hybridMultilevel"/>
    <w:tmpl w:val="4014A95A"/>
    <w:lvl w:ilvl="0" w:tplc="2758B1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6B45EDC"/>
    <w:multiLevelType w:val="hybridMultilevel"/>
    <w:tmpl w:val="2346B826"/>
    <w:lvl w:ilvl="0" w:tplc="8B98A70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5B2A13"/>
    <w:multiLevelType w:val="hybridMultilevel"/>
    <w:tmpl w:val="9E1864C8"/>
    <w:lvl w:ilvl="0" w:tplc="CE22AAE4">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endnotePr>
    <w:numFmt w:val="decimal"/>
    <w:numRestart w:val="eachSect"/>
  </w:endnotePr>
  <w:compat/>
  <w:rsids>
    <w:rsidRoot w:val="00AC71D6"/>
    <w:rsid w:val="000466BC"/>
    <w:rsid w:val="000D34A0"/>
    <w:rsid w:val="001C2DC5"/>
    <w:rsid w:val="004825A9"/>
    <w:rsid w:val="005B6E9D"/>
    <w:rsid w:val="00677785"/>
    <w:rsid w:val="007A2670"/>
    <w:rsid w:val="007C10BB"/>
    <w:rsid w:val="00964047"/>
    <w:rsid w:val="00AC71D6"/>
    <w:rsid w:val="00D35044"/>
    <w:rsid w:val="00DC41C2"/>
    <w:rsid w:val="00DE021F"/>
    <w:rsid w:val="00EA44F1"/>
    <w:rsid w:val="00FF6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C71D6"/>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AC71D6"/>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AC71D6"/>
    <w:rPr>
      <w:color w:val="0000FF"/>
      <w:u w:val="single"/>
    </w:rPr>
  </w:style>
  <w:style w:type="paragraph" w:styleId="a6">
    <w:name w:val="Normal (Web)"/>
    <w:basedOn w:val="a"/>
    <w:uiPriority w:val="99"/>
    <w:unhideWhenUsed/>
    <w:rsid w:val="00FF6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E021F"/>
    <w:pPr>
      <w:ind w:left="720"/>
      <w:contextualSpacing/>
    </w:pPr>
  </w:style>
  <w:style w:type="table" w:styleId="a8">
    <w:name w:val="Table Grid"/>
    <w:basedOn w:val="a1"/>
    <w:uiPriority w:val="59"/>
    <w:rsid w:val="00EA44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A4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EA44F1"/>
  </w:style>
  <w:style w:type="paragraph" w:customStyle="1" w:styleId="ConsNormal">
    <w:name w:val="ConsNormal"/>
    <w:rsid w:val="00EA4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C71D6"/>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AC71D6"/>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AC71D6"/>
    <w:rPr>
      <w:color w:val="0000FF"/>
      <w:u w:val="single"/>
    </w:rPr>
  </w:style>
  <w:style w:type="paragraph" w:styleId="a6">
    <w:name w:val="Normal (Web)"/>
    <w:basedOn w:val="a"/>
    <w:uiPriority w:val="99"/>
    <w:unhideWhenUsed/>
    <w:rsid w:val="00FF6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E021F"/>
    <w:pPr>
      <w:ind w:left="720"/>
      <w:contextualSpacing/>
    </w:pPr>
  </w:style>
</w:styles>
</file>

<file path=word/webSettings.xml><?xml version="1.0" encoding="utf-8"?>
<w:webSettings xmlns:r="http://schemas.openxmlformats.org/officeDocument/2006/relationships" xmlns:w="http://schemas.openxmlformats.org/wordprocessingml/2006/main">
  <w:divs>
    <w:div w:id="565796529">
      <w:bodyDiv w:val="1"/>
      <w:marLeft w:val="0"/>
      <w:marRight w:val="0"/>
      <w:marTop w:val="0"/>
      <w:marBottom w:val="0"/>
      <w:divBdr>
        <w:top w:val="none" w:sz="0" w:space="0" w:color="auto"/>
        <w:left w:val="none" w:sz="0" w:space="0" w:color="auto"/>
        <w:bottom w:val="none" w:sz="0" w:space="0" w:color="auto"/>
        <w:right w:val="none" w:sz="0" w:space="0" w:color="auto"/>
      </w:divBdr>
    </w:div>
    <w:div w:id="1336228728">
      <w:bodyDiv w:val="1"/>
      <w:marLeft w:val="0"/>
      <w:marRight w:val="0"/>
      <w:marTop w:val="0"/>
      <w:marBottom w:val="0"/>
      <w:divBdr>
        <w:top w:val="none" w:sz="0" w:space="0" w:color="auto"/>
        <w:left w:val="none" w:sz="0" w:space="0" w:color="auto"/>
        <w:bottom w:val="none" w:sz="0" w:space="0" w:color="auto"/>
        <w:right w:val="none" w:sz="0" w:space="0" w:color="auto"/>
      </w:divBdr>
    </w:div>
    <w:div w:id="16754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2345&amp;field=134&amp;date=18.11.2024" TargetMode="External"/><Relationship Id="rId13" Type="http://schemas.openxmlformats.org/officeDocument/2006/relationships/hyperlink" Target="https://login.consultant.ru/link/?req=doc&amp;base=LAW&amp;n=469774&amp;dst=2345&amp;field=134&amp;date=18.11.2024" TargetMode="External"/><Relationship Id="rId18" Type="http://schemas.openxmlformats.org/officeDocument/2006/relationships/hyperlink" Target="consultantplus://offline/ref=3C7320A072EDE8E0FF62869D223D3EC046DD2CFA0AC7D148A9BEA61313A65AF47BD7FBBE67CD1445r1I6N" TargetMode="External"/><Relationship Id="rId3" Type="http://schemas.openxmlformats.org/officeDocument/2006/relationships/styles" Target="styles.xml"/><Relationship Id="rId21" Type="http://schemas.openxmlformats.org/officeDocument/2006/relationships/hyperlink" Target="http://www.consultant.ru/document/cons_doc_LAW_341647/1c95d3b7b5ca12045c6410e5676929e907c90ccd/" TargetMode="External"/><Relationship Id="rId7" Type="http://schemas.openxmlformats.org/officeDocument/2006/relationships/hyperlink" Target="https://login.consultant.ru/link/?req=doc&amp;base=LAW&amp;n=469774&amp;dst=2345&amp;field=134&amp;date=18.11.2024" TargetMode="External"/><Relationship Id="rId12" Type="http://schemas.openxmlformats.org/officeDocument/2006/relationships/hyperlink" Target="consultantplus://offline/ref=9E800E0FA661173DA5A7A1B184022EC8C878DD565C33C22D7DAE715619C3E153CA0DD36167F2s8rBL" TargetMode="External"/><Relationship Id="rId17" Type="http://schemas.openxmlformats.org/officeDocument/2006/relationships/hyperlink" Target="consultantplus://offline/ref=3C7320A072EDE8E0FF62869D223D3EC046DD2CFA0AC7D148A9BEA61313A65AF47BD7FBBE65CCr1I7N" TargetMode="External"/><Relationship Id="rId2" Type="http://schemas.openxmlformats.org/officeDocument/2006/relationships/numbering" Target="numbering.xml"/><Relationship Id="rId16" Type="http://schemas.openxmlformats.org/officeDocument/2006/relationships/hyperlink" Target="consultantplus://offline/ref=6E30B144CB98C3FE322069FA6FD27C7A9F9037157DC4BE7747C415D7EBCA6F5EFE4B66696F6CO7GAN" TargetMode="External"/><Relationship Id="rId20" Type="http://schemas.openxmlformats.org/officeDocument/2006/relationships/hyperlink" Target="http://www.consultant.ru/document/cons_doc_LAW_340325/" TargetMode="External"/><Relationship Id="rId1" Type="http://schemas.openxmlformats.org/officeDocument/2006/relationships/customXml" Target="../customXml/item1.xml"/><Relationship Id="rId6" Type="http://schemas.openxmlformats.org/officeDocument/2006/relationships/hyperlink" Target="https://www.consultant.ru/document/cons_doc_LAW_480453/e9658dc60684a25fad837d2073fbaa18dba03361/" TargetMode="External"/><Relationship Id="rId11" Type="http://schemas.openxmlformats.org/officeDocument/2006/relationships/hyperlink" Target="consultantplus://offline/ref=A98D8EEFD419EA12CF1776B2AA7D4482FC4636E6DD13A5A895D10BE6E2k2m4K"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6E30B144CB98C3FE322069FA6FD27C7A9F9037157DC4BE7747C415D7EBCA6F5EFE4B66696C65O7G1N" TargetMode="External"/><Relationship Id="rId23" Type="http://schemas.openxmlformats.org/officeDocument/2006/relationships/theme" Target="theme/theme1.xml"/><Relationship Id="rId10" Type="http://schemas.openxmlformats.org/officeDocument/2006/relationships/hyperlink" Target="consultantplus://offline/ref=C9B77753C2327D3CD144120A6AE8B04BF6939702FF8A34BBED1EF74534B8033F243C41692FD991C6XDWDI" TargetMode="External"/><Relationship Id="rId19" Type="http://schemas.openxmlformats.org/officeDocument/2006/relationships/hyperlink" Target="consultantplus://offline/ref=F38440786A1A56BC3F777A2E0C0EF502A8FF7DB92B5EFA4A23A8F79F5F2D48425EA15FC48309B1B0p3QDN" TargetMode="External"/><Relationship Id="rId4" Type="http://schemas.openxmlformats.org/officeDocument/2006/relationships/settings" Target="settings.xml"/><Relationship Id="rId9" Type="http://schemas.openxmlformats.org/officeDocument/2006/relationships/hyperlink" Target="https://www.consultant.ru/document/cons_doc_LAW_480453/e9658dc60684a25fad837d2073fbaa18dba03361/" TargetMode="External"/><Relationship Id="rId14" Type="http://schemas.openxmlformats.org/officeDocument/2006/relationships/hyperlink" Target="consultantplus://offline/ref=57801D713284B1FB9F36C77648FE23C086C378D1AF6855FCEB6FD45F5F270009900F4C059758729Cq5a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3360-B097-4A74-A098-3097425F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10816</Words>
  <Characters>61652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Buh_1</dc:creator>
  <cp:lastModifiedBy>1</cp:lastModifiedBy>
  <cp:revision>3</cp:revision>
  <dcterms:created xsi:type="dcterms:W3CDTF">2024-12-24T04:53:00Z</dcterms:created>
  <dcterms:modified xsi:type="dcterms:W3CDTF">2024-12-25T05:33:00Z</dcterms:modified>
</cp:coreProperties>
</file>