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D" w:rsidRPr="00A471B7" w:rsidRDefault="003863AD" w:rsidP="003863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КРАЙ, МОТЫГИНСКИЙ РАЙОН</w:t>
      </w:r>
    </w:p>
    <w:p w:rsidR="003863AD" w:rsidRPr="00A471B7" w:rsidRDefault="003863AD" w:rsidP="003863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ПОСЕЛКА РАЗДОЛИНСК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 А С П О Р Я Ж Е Н ИЕ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A471B7" w:rsidRDefault="0094712A" w:rsidP="003659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  <w:r w:rsidR="003863AD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8F396E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863AD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>.2024 г          </w:t>
      </w:r>
      <w:r w:rsidR="00A471B7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</w:t>
      </w:r>
      <w:r w:rsidR="003863AD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 Раздолинск                      </w:t>
      </w:r>
      <w:r w:rsidR="00A471B7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3863AD"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 </w:t>
      </w:r>
      <w:r w:rsidRPr="00A471B7">
        <w:rPr>
          <w:rFonts w:ascii="Arial" w:eastAsia="Times New Roman" w:hAnsi="Arial" w:cs="Arial"/>
          <w:bCs/>
          <w:sz w:val="24"/>
          <w:szCs w:val="24"/>
          <w:lang w:eastAsia="ru-RU"/>
        </w:rPr>
        <w:t>39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наделении полномочий администратора доходов бюджета</w:t>
      </w: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A471B7" w:rsidRDefault="003863AD" w:rsidP="003863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proofErr w:type="spellStart"/>
      <w:r w:rsidRPr="00A471B7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Pr="00A471B7">
        <w:rPr>
          <w:rFonts w:ascii="Arial" w:eastAsia="Times New Roman" w:hAnsi="Arial" w:cs="Arial"/>
          <w:sz w:val="24"/>
          <w:szCs w:val="24"/>
          <w:lang w:eastAsia="ru-RU"/>
        </w:rPr>
        <w:t xml:space="preserve"> 160.1 </w:t>
      </w:r>
      <w:hyperlink r:id="rId5" w:tgtFrame="_blank" w:history="1">
        <w:r w:rsidRPr="00A471B7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A471B7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A471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Приказ МФ от 01.06.2023 № 80н </w:t>
      </w:r>
      <w:r w:rsidRPr="00A471B7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A471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</w:t>
      </w:r>
      <w:r w:rsidR="00E45C9F" w:rsidRPr="00A471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A471B7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поселка Раздолинск </w:t>
      </w:r>
      <w:hyperlink r:id="rId6" w:tgtFrame="_blank" w:history="1">
        <w:r w:rsidRPr="00A471B7">
          <w:rPr>
            <w:rFonts w:ascii="Arial" w:eastAsia="Times New Roman" w:hAnsi="Arial" w:cs="Arial"/>
            <w:sz w:val="24"/>
            <w:szCs w:val="24"/>
            <w:lang w:eastAsia="ru-RU"/>
          </w:rPr>
          <w:t>№ 170 от 29.12.2023 г.</w:t>
        </w:r>
      </w:hyperlink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C9F" w:rsidRPr="00A471B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471B7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 главных администраторов доходов бюджета»</w:t>
      </w:r>
    </w:p>
    <w:p w:rsidR="003863AD" w:rsidRPr="00A471B7" w:rsidRDefault="003863AD" w:rsidP="003863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Внести изменения и  дополнения в  распоряжение Администрации поселка Раздолинск «О наделении полномочий администратора доходов бюджета» </w:t>
      </w:r>
      <w:hyperlink r:id="rId7" w:tgtFrame="_blank" w:history="1">
        <w:r w:rsidRPr="00A471B7">
          <w:rPr>
            <w:rFonts w:ascii="Arial" w:eastAsia="Times New Roman" w:hAnsi="Arial" w:cs="Arial"/>
            <w:sz w:val="24"/>
            <w:szCs w:val="24"/>
            <w:lang w:eastAsia="ru-RU"/>
          </w:rPr>
          <w:t>№ 18 от 29.03.2024г.</w:t>
        </w:r>
      </w:hyperlink>
    </w:p>
    <w:p w:rsidR="003863AD" w:rsidRPr="00A471B7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Установить, что Администрация поселка Раздолинск осуществляет функции администратора доходов бюджета муниципального образования поселок Раздолинск Мотыгинского района.</w:t>
      </w:r>
    </w:p>
    <w:p w:rsidR="003863AD" w:rsidRPr="00A471B7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Утвердить для администрирования дополнительные коды доходов бюджетной классификации Администрации поселка Раздолинск на 202</w:t>
      </w:r>
      <w:r w:rsidR="00E45C9F" w:rsidRPr="00A471B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471B7">
        <w:rPr>
          <w:rFonts w:ascii="Arial" w:eastAsia="Times New Roman" w:hAnsi="Arial" w:cs="Arial"/>
          <w:sz w:val="24"/>
          <w:szCs w:val="24"/>
          <w:lang w:eastAsia="ru-RU"/>
        </w:rPr>
        <w:t>год и плановый период 202</w:t>
      </w:r>
      <w:r w:rsidR="00E45C9F" w:rsidRPr="00A471B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471B7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45C9F" w:rsidRPr="00A471B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471B7">
        <w:rPr>
          <w:rFonts w:ascii="Arial" w:eastAsia="Times New Roman" w:hAnsi="Arial" w:cs="Arial"/>
          <w:sz w:val="24"/>
          <w:szCs w:val="24"/>
          <w:lang w:eastAsia="ru-RU"/>
        </w:rPr>
        <w:t> годы (приложение № 1)</w:t>
      </w:r>
    </w:p>
    <w:p w:rsidR="003863AD" w:rsidRPr="00A471B7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A471B7">
        <w:rPr>
          <w:rFonts w:ascii="Arial" w:eastAsia="Times New Roman" w:hAnsi="Arial" w:cs="Arial"/>
          <w:sz w:val="24"/>
          <w:szCs w:val="24"/>
          <w:lang w:eastAsia="ru-RU"/>
        </w:rPr>
        <w:t>Раздолинский</w:t>
      </w:r>
      <w:proofErr w:type="spellEnd"/>
      <w:r w:rsidRPr="00A471B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распространяется на правоотношения с 01.01.2024 г.</w:t>
      </w: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A471B7" w:rsidRDefault="0094712A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                                                 А.А.Безруких</w:t>
      </w: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7" w:rsidRPr="00A471B7" w:rsidRDefault="00A471B7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981" w:rsidRPr="00A471B7" w:rsidRDefault="00365981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981" w:rsidRPr="00A471B7" w:rsidRDefault="00365981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3257"/>
        <w:gridCol w:w="2296"/>
        <w:gridCol w:w="4336"/>
      </w:tblGrid>
      <w:tr w:rsidR="00E45C9F" w:rsidRPr="00A471B7" w:rsidTr="003863AD"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A471B7" w:rsidRDefault="003863AD" w:rsidP="0038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</w:p>
          <w:p w:rsidR="003863AD" w:rsidRPr="00A471B7" w:rsidRDefault="003863AD" w:rsidP="0094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Распоряжения Админ</w:t>
            </w:r>
            <w:r w:rsidR="008F396E"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истрации поселка  Раздолинск № 3</w:t>
            </w:r>
            <w:r w:rsidR="0094712A"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от </w:t>
            </w:r>
            <w:r w:rsidR="0094712A"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8F396E"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A47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.2024г.</w:t>
            </w:r>
          </w:p>
        </w:tc>
      </w:tr>
    </w:tbl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АДМИНИСТРАТОРЫ</w:t>
      </w:r>
    </w:p>
    <w:p w:rsidR="003863AD" w:rsidRPr="00A471B7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кодов бюджетной классификации</w:t>
      </w:r>
    </w:p>
    <w:tbl>
      <w:tblPr>
        <w:tblW w:w="9584" w:type="dxa"/>
        <w:tblCellMar>
          <w:left w:w="0" w:type="dxa"/>
          <w:right w:w="0" w:type="dxa"/>
        </w:tblCellMar>
        <w:tblLook w:val="04A0"/>
      </w:tblPr>
      <w:tblGrid>
        <w:gridCol w:w="1029"/>
        <w:gridCol w:w="1714"/>
        <w:gridCol w:w="2662"/>
        <w:gridCol w:w="4179"/>
      </w:tblGrid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администра-тора</w:t>
            </w:r>
            <w:proofErr w:type="spellEnd"/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E45C9F" w:rsidRPr="00A471B7" w:rsidTr="00116460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1 08 04020 01 1000 110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471B7">
              <w:rPr>
                <w:rFonts w:ascii="Arial" w:hAnsi="Arial" w:cs="Arial"/>
                <w:sz w:val="24"/>
                <w:szCs w:val="24"/>
              </w:rPr>
              <w:t xml:space="preserve"> (прочие поступления)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1 11 05035 13 0000 120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1 11 05075 13 0000 120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1 14 06013 13 0000 430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1 16 10031 13 0000 140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Возмещение ущерба при возникновении страховых случаев, когда выгодоприобретателями выступают получатели средств </w:t>
            </w: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бюджета городского поселения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1 16 10032 13 0000 140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5C9F" w:rsidRPr="00A471B7" w:rsidTr="003863AD">
        <w:trPr>
          <w:trHeight w:val="64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1 17 05050 13 0000 180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E45C9F" w:rsidRPr="00A471B7" w:rsidTr="00CC4E47">
        <w:trPr>
          <w:trHeight w:val="822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1 17 01050 13 0000 180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E45C9F" w:rsidRPr="00A471B7" w:rsidTr="00CC4E47">
        <w:trPr>
          <w:trHeight w:val="125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1 17 15030 13 0001 150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E45C9F" w:rsidRPr="00A471B7" w:rsidTr="00CC4E47">
        <w:trPr>
          <w:trHeight w:val="94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1 17 15030 13 0002 150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2 02 20299 13 0000 150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E45C9F" w:rsidRPr="00A471B7" w:rsidTr="003863AD">
        <w:trPr>
          <w:trHeight w:val="260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2 02 20302 13 0000 150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45C9F" w:rsidRPr="00A471B7" w:rsidTr="003863AD">
        <w:trPr>
          <w:trHeight w:val="127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2 02 29999 13 7571 150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E45C9F" w:rsidRPr="00A471B7" w:rsidTr="003863AD">
        <w:trPr>
          <w:trHeight w:val="182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2 02 30024 13 7514 150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A471B7">
              <w:rPr>
                <w:rFonts w:ascii="Arial" w:hAnsi="Arial" w:cs="Arial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2 02 35118 13 0000 150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45C9F" w:rsidRPr="00A471B7" w:rsidTr="00365981">
        <w:trPr>
          <w:trHeight w:val="219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2 02 49999 13 5003 150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E45C9F" w:rsidRPr="00A471B7" w:rsidTr="003863AD">
        <w:trPr>
          <w:trHeight w:val="1177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2 02 49999 13 7412 150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E45C9F" w:rsidRPr="00A471B7" w:rsidTr="003863AD">
        <w:trPr>
          <w:trHeight w:val="173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2 02 49999 13 7641 150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45C9F" w:rsidRPr="00A471B7" w:rsidTr="003863AD">
        <w:trPr>
          <w:trHeight w:val="119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2 02 49999 13 7745 150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E45C9F" w:rsidRPr="00A471B7" w:rsidTr="003863AD">
        <w:trPr>
          <w:trHeight w:val="565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2 07 05030 13 0000 150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2 08 05000 13 0000 150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процентов, начисленных на излишне взысканные суммы</w:t>
            </w:r>
          </w:p>
        </w:tc>
      </w:tr>
      <w:tr w:rsidR="00E45C9F" w:rsidRPr="00A471B7" w:rsidTr="003863AD">
        <w:trPr>
          <w:trHeight w:val="1524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 2 19 60010 13 0000 150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45C9F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A471B7" w:rsidRDefault="00E45C9F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202 49 999 13 8604 150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A471B7" w:rsidRDefault="00196FF3" w:rsidP="00E45C9F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несовершеннолетних)</w:t>
            </w:r>
          </w:p>
        </w:tc>
      </w:tr>
      <w:tr w:rsidR="008F396E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96E" w:rsidRPr="00A471B7" w:rsidRDefault="008F396E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96E" w:rsidRPr="00A471B7" w:rsidRDefault="008F396E" w:rsidP="00A907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96E" w:rsidRPr="00A471B7" w:rsidRDefault="008F396E" w:rsidP="00A9072D">
            <w:pPr>
              <w:pStyle w:val="1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>2 02 29999 13 8913 150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6E" w:rsidRPr="00A471B7" w:rsidRDefault="008F396E" w:rsidP="008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субсидии городских поселений (на освобождение территории Мотыгинского района от несанкционированных свалок)</w:t>
            </w:r>
          </w:p>
        </w:tc>
      </w:tr>
      <w:tr w:rsidR="00365981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A471B7" w:rsidRDefault="008F396E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A471B7" w:rsidRDefault="00365981" w:rsidP="00386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A471B7" w:rsidRDefault="00365981" w:rsidP="008F396E">
            <w:pPr>
              <w:pStyle w:val="1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8F396E" w:rsidRPr="00A471B7">
              <w:rPr>
                <w:rFonts w:ascii="Arial" w:hAnsi="Arial" w:cs="Arial"/>
                <w:sz w:val="24"/>
                <w:szCs w:val="24"/>
              </w:rPr>
              <w:t>49 9</w:t>
            </w:r>
            <w:r w:rsidRPr="00A471B7">
              <w:rPr>
                <w:rFonts w:ascii="Arial" w:hAnsi="Arial" w:cs="Arial"/>
                <w:sz w:val="24"/>
                <w:szCs w:val="24"/>
              </w:rPr>
              <w:t>99 13 8913 150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81" w:rsidRPr="00A471B7" w:rsidRDefault="00365981" w:rsidP="00020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Прочие </w:t>
            </w:r>
            <w:r w:rsidR="008F396E"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межбюджетные трансферты передаваемые бюджетам городских поселений </w:t>
            </w: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</w:t>
            </w:r>
            <w:r w:rsidR="0002001C"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о</w:t>
            </w:r>
            <w:r w:rsidRPr="00A471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свобождение территории Мотыгинского района от несанкционированных свалок )</w:t>
            </w:r>
          </w:p>
        </w:tc>
      </w:tr>
      <w:tr w:rsidR="0094712A" w:rsidRPr="00A471B7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12A" w:rsidRPr="00A471B7" w:rsidRDefault="0094712A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12A" w:rsidRPr="00A471B7" w:rsidRDefault="0094712A" w:rsidP="00386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12A" w:rsidRPr="00A471B7" w:rsidRDefault="0094712A" w:rsidP="008F396E">
            <w:pPr>
              <w:pStyle w:val="12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71B7">
              <w:rPr>
                <w:rFonts w:ascii="Arial" w:hAnsi="Arial" w:cs="Arial"/>
                <w:b/>
                <w:sz w:val="24"/>
                <w:szCs w:val="24"/>
              </w:rPr>
              <w:t>1 14 13 090 13 0000 410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2A" w:rsidRPr="00A471B7" w:rsidRDefault="0094712A" w:rsidP="0002001C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r w:rsidRPr="00A471B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  <w:bookmarkEnd w:id="0"/>
          </w:p>
        </w:tc>
      </w:tr>
    </w:tbl>
    <w:p w:rsidR="003863AD" w:rsidRPr="00A471B7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1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1647" w:rsidRPr="00A471B7" w:rsidRDefault="00CB1647">
      <w:pPr>
        <w:rPr>
          <w:rFonts w:ascii="Arial" w:hAnsi="Arial" w:cs="Arial"/>
          <w:sz w:val="24"/>
          <w:szCs w:val="24"/>
        </w:rPr>
      </w:pPr>
    </w:p>
    <w:sectPr w:rsidR="00CB1647" w:rsidRPr="00A471B7" w:rsidSect="003659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664"/>
    <w:multiLevelType w:val="hybridMultilevel"/>
    <w:tmpl w:val="F832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19B"/>
    <w:multiLevelType w:val="multilevel"/>
    <w:tmpl w:val="C0D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63AD"/>
    <w:rsid w:val="0002001C"/>
    <w:rsid w:val="00196FF3"/>
    <w:rsid w:val="00365981"/>
    <w:rsid w:val="003863AD"/>
    <w:rsid w:val="006D6737"/>
    <w:rsid w:val="00731661"/>
    <w:rsid w:val="008F396E"/>
    <w:rsid w:val="0094712A"/>
    <w:rsid w:val="00A471B7"/>
    <w:rsid w:val="00CB1647"/>
    <w:rsid w:val="00CC4E47"/>
    <w:rsid w:val="00E4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1">
    <w:name w:val="Гиперссылка1"/>
    <w:basedOn w:val="a0"/>
    <w:rsid w:val="003863AD"/>
  </w:style>
  <w:style w:type="character" w:customStyle="1" w:styleId="10">
    <w:name w:val="Выделение1"/>
    <w:basedOn w:val="a0"/>
    <w:rsid w:val="003863AD"/>
  </w:style>
  <w:style w:type="paragraph" w:customStyle="1" w:styleId="1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  <w:style w:type="paragraph" w:customStyle="1" w:styleId="12">
    <w:name w:val="Без интервала1"/>
    <w:rsid w:val="00365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1">
    <w:name w:val="Гиперссылка1"/>
    <w:basedOn w:val="a0"/>
    <w:rsid w:val="003863AD"/>
  </w:style>
  <w:style w:type="character" w:customStyle="1" w:styleId="10">
    <w:name w:val="Выделение1"/>
    <w:basedOn w:val="a0"/>
    <w:rsid w:val="003863AD"/>
  </w:style>
  <w:style w:type="paragraph" w:customStyle="1" w:styleId="1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  <w:style w:type="paragraph" w:customStyle="1" w:styleId="12">
    <w:name w:val="Без интервала1"/>
    <w:rsid w:val="00365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178714B-6510-4DD3-A8D2-495FCAC6BE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199A8F3-F235-4C15-A7BC-5A8D84118E4E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6</cp:revision>
  <cp:lastPrinted>2024-09-25T05:12:00Z</cp:lastPrinted>
  <dcterms:created xsi:type="dcterms:W3CDTF">2024-07-08T03:04:00Z</dcterms:created>
  <dcterms:modified xsi:type="dcterms:W3CDTF">2024-10-02T03:06:00Z</dcterms:modified>
</cp:coreProperties>
</file>