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4C" w:rsidRDefault="004F704C" w:rsidP="004F704C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РОССИЙСКА ФЕДЕРАЦИЯ</w:t>
      </w:r>
    </w:p>
    <w:p w:rsidR="004F704C" w:rsidRDefault="004F704C" w:rsidP="004F704C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КРАСНОЯРСКИЙ КРАЙ МОТЫГИНСКИЙ РАЙОН</w:t>
      </w:r>
    </w:p>
    <w:p w:rsidR="004F704C" w:rsidRDefault="004F704C" w:rsidP="004F704C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РАЗДОЛИНСКИЙ ПОСЕЛКОВЫЙ СОВЕТ ДЕПУТАТОВ</w:t>
      </w:r>
    </w:p>
    <w:p w:rsidR="004F704C" w:rsidRPr="006F4E67" w:rsidRDefault="004F704C" w:rsidP="004F704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F704C" w:rsidRDefault="004F704C" w:rsidP="004F704C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4F704C" w:rsidRPr="00193AC6" w:rsidRDefault="004F704C" w:rsidP="004F70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704C" w:rsidRPr="00B1587C" w:rsidRDefault="004F704C" w:rsidP="004F704C">
      <w:pPr>
        <w:spacing w:after="0"/>
        <w:jc w:val="center"/>
        <w:rPr>
          <w:rFonts w:ascii="Times New Roman" w:hAnsi="Times New Roman" w:cs="Times New Roman"/>
        </w:rPr>
      </w:pPr>
      <w:r w:rsidRPr="00B1587C">
        <w:rPr>
          <w:rFonts w:ascii="Times New Roman" w:hAnsi="Times New Roman" w:cs="Times New Roman"/>
          <w:b/>
        </w:rPr>
        <w:t xml:space="preserve">            </w:t>
      </w:r>
    </w:p>
    <w:p w:rsidR="004F704C" w:rsidRPr="00B1587C" w:rsidRDefault="004F704C" w:rsidP="004F704C">
      <w:pPr>
        <w:pStyle w:val="4"/>
      </w:pPr>
      <w:r>
        <w:t xml:space="preserve">21.11.2016 г.                 </w:t>
      </w:r>
      <w:r w:rsidRPr="00B1587C">
        <w:t xml:space="preserve">           п</w:t>
      </w:r>
      <w:r>
        <w:t>.г.т</w:t>
      </w:r>
      <w:r w:rsidRPr="00B1587C">
        <w:t xml:space="preserve">. </w:t>
      </w:r>
      <w:r>
        <w:t xml:space="preserve">Раздолинск                             </w:t>
      </w:r>
      <w:r w:rsidRPr="00B1587C">
        <w:t xml:space="preserve">№ </w:t>
      </w:r>
      <w:r>
        <w:t>34</w:t>
      </w:r>
    </w:p>
    <w:p w:rsidR="004F704C" w:rsidRPr="00193AC6" w:rsidRDefault="004F704C" w:rsidP="004F704C">
      <w:pPr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704C" w:rsidRPr="00193AC6" w:rsidRDefault="004F704C" w:rsidP="004F704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AC6">
        <w:rPr>
          <w:rFonts w:ascii="Times New Roman" w:hAnsi="Times New Roman" w:cs="Times New Roman"/>
          <w:sz w:val="28"/>
          <w:szCs w:val="28"/>
        </w:rPr>
        <w:t>«</w:t>
      </w:r>
      <w:r w:rsidRPr="00A52321">
        <w:rPr>
          <w:rFonts w:ascii="Times New Roman" w:hAnsi="Times New Roman" w:cs="Times New Roman"/>
          <w:b/>
          <w:sz w:val="28"/>
          <w:szCs w:val="28"/>
        </w:rPr>
        <w:t xml:space="preserve">Об утверждении коэффициентов К1, К2, К3, применяемых при определении арендной платы за земельные участки на территории поселка </w:t>
      </w:r>
      <w:r>
        <w:rPr>
          <w:rFonts w:ascii="Times New Roman" w:hAnsi="Times New Roman" w:cs="Times New Roman"/>
          <w:b/>
          <w:sz w:val="28"/>
          <w:szCs w:val="28"/>
        </w:rPr>
        <w:t>Раздолинск</w:t>
      </w:r>
      <w:r w:rsidRPr="00A52321">
        <w:rPr>
          <w:rFonts w:ascii="Times New Roman" w:hAnsi="Times New Roman" w:cs="Times New Roman"/>
          <w:b/>
          <w:sz w:val="28"/>
          <w:szCs w:val="28"/>
        </w:rPr>
        <w:t xml:space="preserve"> Мотыгинского района Красноярского края, государственная собственность на которые не разграничена и  земельные участки находящиеся в муниципальной собственности муниципального образования поселка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Раздолинск </w:t>
      </w:r>
      <w:r w:rsidRPr="00A52321">
        <w:rPr>
          <w:rFonts w:ascii="Times New Roman" w:hAnsi="Times New Roman" w:cs="Times New Roman"/>
          <w:b/>
          <w:sz w:val="28"/>
          <w:szCs w:val="28"/>
        </w:rPr>
        <w:t xml:space="preserve"> категории земель  земли населенных пунктов</w:t>
      </w:r>
      <w:r w:rsidRPr="00193AC6">
        <w:rPr>
          <w:rFonts w:ascii="Times New Roman" w:hAnsi="Times New Roman" w:cs="Times New Roman"/>
          <w:sz w:val="28"/>
          <w:szCs w:val="28"/>
        </w:rPr>
        <w:t>»</w:t>
      </w:r>
    </w:p>
    <w:p w:rsidR="004F704C" w:rsidRPr="00E03163" w:rsidRDefault="004F704C" w:rsidP="004F704C">
      <w:pPr>
        <w:pStyle w:val="ConsPlusTitle"/>
        <w:widowControl/>
        <w:rPr>
          <w:rFonts w:ascii="Times New Roman" w:hAnsi="Times New Roman"/>
          <w:b w:val="0"/>
          <w:sz w:val="16"/>
          <w:szCs w:val="16"/>
        </w:rPr>
      </w:pPr>
    </w:p>
    <w:p w:rsidR="004F704C" w:rsidRDefault="004F704C" w:rsidP="004F704C">
      <w:pPr>
        <w:pStyle w:val="ConsPlusTitle"/>
        <w:widowControl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96DF8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В соответствии со статьями </w:t>
      </w:r>
      <w:r w:rsidRPr="00BD3171">
        <w:rPr>
          <w:rFonts w:ascii="Times New Roman" w:hAnsi="Times New Roman" w:cs="Times New Roman"/>
          <w:b w:val="0"/>
          <w:sz w:val="28"/>
          <w:szCs w:val="28"/>
        </w:rPr>
        <w:t>Статья 39.7</w:t>
      </w:r>
      <w:r w:rsidRPr="00BD3171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</w:t>
      </w:r>
      <w:hyperlink r:id="rId4" w:history="1">
        <w:r w:rsidRPr="00BD3171">
          <w:rPr>
            <w:rFonts w:ascii="Times New Roman" w:hAnsi="Times New Roman" w:cs="Times New Roman"/>
            <w:b w:val="0"/>
            <w:sz w:val="28"/>
            <w:szCs w:val="28"/>
          </w:rPr>
          <w:t>подпунктом 2 пункта 1 статьи 49</w:t>
        </w:r>
      </w:hyperlink>
      <w:r w:rsidRPr="00BD3171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</w:t>
      </w:r>
      <w:hyperlink r:id="rId5" w:history="1">
        <w:r w:rsidRPr="00BD3171">
          <w:rPr>
            <w:rFonts w:ascii="Times New Roman" w:hAnsi="Times New Roman" w:cs="Times New Roman"/>
            <w:b w:val="0"/>
            <w:sz w:val="28"/>
            <w:szCs w:val="28"/>
          </w:rPr>
          <w:t>пунктом 3</w:t>
        </w:r>
      </w:hyperlink>
      <w:r w:rsidRPr="00BD3171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hyperlink r:id="rId6" w:history="1">
        <w:r w:rsidRPr="00BD3171">
          <w:rPr>
            <w:rFonts w:ascii="Times New Roman" w:hAnsi="Times New Roman" w:cs="Times New Roman"/>
            <w:b w:val="0"/>
            <w:sz w:val="28"/>
            <w:szCs w:val="28"/>
          </w:rPr>
          <w:t>4 статьи 39.20</w:t>
        </w:r>
      </w:hyperlink>
      <w:r w:rsidRPr="00BD3171">
        <w:rPr>
          <w:rFonts w:ascii="Times New Roman" w:hAnsi="Times New Roman" w:cs="Times New Roman"/>
          <w:b w:val="0"/>
          <w:sz w:val="28"/>
          <w:szCs w:val="28"/>
        </w:rPr>
        <w:t xml:space="preserve"> Земельным  кодексом Российской Федерации</w:t>
      </w: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,</w:t>
      </w:r>
      <w:r w:rsidRPr="00B02FA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02FAD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96DF8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п. 2 ч.1 ст. 16.2 Федерального закона от 16.09.2003 г.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/>
          <w:b w:val="0"/>
          <w:sz w:val="28"/>
          <w:szCs w:val="28"/>
        </w:rPr>
        <w:t xml:space="preserve"> п. 1.2 ст. 7 Устава поселка Раздолинск, </w:t>
      </w:r>
    </w:p>
    <w:p w:rsidR="004F704C" w:rsidRDefault="004F704C" w:rsidP="004F704C">
      <w:pPr>
        <w:pStyle w:val="ConsPlusTitle"/>
        <w:widowControl/>
        <w:ind w:left="-567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депутатов РЕШИЛ:</w:t>
      </w:r>
    </w:p>
    <w:p w:rsidR="004F704C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63C1B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3C1B">
        <w:rPr>
          <w:rFonts w:ascii="Times New Roman" w:hAnsi="Times New Roman" w:cs="Times New Roman"/>
          <w:sz w:val="28"/>
          <w:szCs w:val="28"/>
        </w:rPr>
        <w:t xml:space="preserve"> К1, К2,</w:t>
      </w:r>
      <w:r>
        <w:rPr>
          <w:rFonts w:ascii="Times New Roman" w:hAnsi="Times New Roman" w:cs="Times New Roman"/>
          <w:sz w:val="28"/>
          <w:szCs w:val="28"/>
        </w:rPr>
        <w:t xml:space="preserve"> К3 на 2017 год, </w:t>
      </w:r>
      <w:r w:rsidRPr="00225C81">
        <w:rPr>
          <w:rFonts w:ascii="Times New Roman" w:hAnsi="Times New Roman" w:cs="Times New Roman"/>
          <w:sz w:val="28"/>
          <w:szCs w:val="28"/>
        </w:rPr>
        <w:t xml:space="preserve">применяемых при определении арендной платы за земельные участки на территории поселка </w:t>
      </w:r>
      <w:r>
        <w:rPr>
          <w:rFonts w:ascii="Times New Roman" w:hAnsi="Times New Roman" w:cs="Times New Roman"/>
          <w:sz w:val="28"/>
          <w:szCs w:val="28"/>
        </w:rPr>
        <w:t>Раздолинск</w:t>
      </w:r>
      <w:r w:rsidRPr="00225C81">
        <w:rPr>
          <w:rFonts w:ascii="Times New Roman" w:hAnsi="Times New Roman" w:cs="Times New Roman"/>
          <w:sz w:val="28"/>
          <w:szCs w:val="28"/>
        </w:rPr>
        <w:t xml:space="preserve"> Мотыгинского района Красноярского края, государственная собственность на которые не разграничена и  земельные участки находящиеся в муниципальной собственности муниципального образования поселка </w:t>
      </w:r>
      <w:r>
        <w:rPr>
          <w:rFonts w:ascii="Times New Roman" w:hAnsi="Times New Roman" w:cs="Times New Roman"/>
          <w:sz w:val="28"/>
          <w:szCs w:val="28"/>
        </w:rPr>
        <w:t>Раздолинск</w:t>
      </w:r>
      <w:r w:rsidRPr="00225C81">
        <w:rPr>
          <w:rFonts w:ascii="Times New Roman" w:hAnsi="Times New Roman" w:cs="Times New Roman"/>
          <w:sz w:val="28"/>
          <w:szCs w:val="28"/>
        </w:rPr>
        <w:t xml:space="preserve"> категории земель  земли населенных пунктов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F704C" w:rsidRPr="007219BF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19BF">
        <w:rPr>
          <w:rFonts w:ascii="Times New Roman" w:hAnsi="Times New Roman" w:cs="Times New Roman"/>
          <w:sz w:val="28"/>
          <w:szCs w:val="28"/>
        </w:rPr>
        <w:t xml:space="preserve">Коэффициент, учитывающий вид разрешенного использования земельного участка, устанавливается ежегодно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Раздолинского</w:t>
      </w:r>
      <w:proofErr w:type="spellEnd"/>
      <w:r w:rsidRPr="00721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Pr="007219BF">
        <w:rPr>
          <w:rFonts w:ascii="Times New Roman" w:hAnsi="Times New Roman" w:cs="Times New Roman"/>
          <w:sz w:val="28"/>
          <w:szCs w:val="28"/>
        </w:rPr>
        <w:t xml:space="preserve"> Совета депутатов  с учетом уровня инфляции в соответствии с федеральным и краевым законодательством.</w:t>
      </w:r>
    </w:p>
    <w:p w:rsidR="004F704C" w:rsidRPr="007219BF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19BF">
        <w:rPr>
          <w:rFonts w:ascii="Times New Roman" w:hAnsi="Times New Roman" w:cs="Times New Roman"/>
          <w:sz w:val="28"/>
          <w:szCs w:val="28"/>
        </w:rPr>
        <w:t>3. В случае если решение об установлении коэффициента, учитывающего вид разрешенного использования земельного участка, на соответствующий год не принято, то до принятия такого решения применяются коэффициенты, установленные для предыдущего календарного года.</w:t>
      </w:r>
    </w:p>
    <w:p w:rsidR="004F704C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219BF">
        <w:rPr>
          <w:rFonts w:ascii="Times New Roman" w:hAnsi="Times New Roman" w:cs="Times New Roman"/>
          <w:sz w:val="28"/>
          <w:szCs w:val="28"/>
        </w:rPr>
        <w:t>4. При предоставлении земельного участка через процедуру торгов начальный размер арендной платы определяется в соответствии с законодательством Российской Федерации об оценочной деятельности. Окончательный размер арендной платы устанавливается по результатам проведения торгов.</w:t>
      </w:r>
    </w:p>
    <w:p w:rsidR="004F704C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8F">
        <w:rPr>
          <w:rFonts w:ascii="Times New Roman" w:hAnsi="Times New Roman" w:cs="Times New Roman"/>
          <w:sz w:val="28"/>
          <w:szCs w:val="28"/>
        </w:rPr>
        <w:t>5.  В случае если размер арендной платы превышает размер   указанный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04C" w:rsidRPr="00734A8F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8F">
        <w:rPr>
          <w:rFonts w:ascii="Times New Roman" w:hAnsi="Times New Roman" w:cs="Times New Roman"/>
          <w:sz w:val="28"/>
          <w:szCs w:val="28"/>
        </w:rPr>
        <w:t xml:space="preserve"> постановлении Правительства РФ N 582 от 16.07.2009 - </w:t>
      </w:r>
      <w:proofErr w:type="spellStart"/>
      <w:r w:rsidRPr="00734A8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34A8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734A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4A8F">
        <w:rPr>
          <w:rFonts w:ascii="Times New Roman" w:hAnsi="Times New Roman" w:cs="Times New Roman"/>
          <w:sz w:val="28"/>
          <w:szCs w:val="28"/>
        </w:rPr>
        <w:t>" п. 3,</w:t>
      </w:r>
    </w:p>
    <w:p w:rsidR="004F704C" w:rsidRPr="00734A8F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8F">
        <w:rPr>
          <w:rFonts w:ascii="Times New Roman" w:hAnsi="Times New Roman" w:cs="Times New Roman"/>
          <w:sz w:val="28"/>
          <w:szCs w:val="28"/>
        </w:rPr>
        <w:t xml:space="preserve">законе Красноярского края "О регулировании земельных отношений в Красноярском крае" N 7-2542 от 04.12.2008 - ст. 12  п. 3 </w:t>
      </w:r>
    </w:p>
    <w:p w:rsidR="004F704C" w:rsidRPr="00734A8F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8F">
        <w:rPr>
          <w:rFonts w:ascii="Times New Roman" w:hAnsi="Times New Roman" w:cs="Times New Roman"/>
          <w:sz w:val="28"/>
          <w:szCs w:val="28"/>
        </w:rPr>
        <w:tab/>
        <w:t>постановлении Правительства РФ N 582 от 16.07.2009 - п. 5, Приказе Министерства экономического развития Российской Федерации N 507 от 22.09.2011;</w:t>
      </w:r>
    </w:p>
    <w:p w:rsidR="004F704C" w:rsidRPr="00734A8F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8F">
        <w:rPr>
          <w:rFonts w:ascii="Times New Roman" w:hAnsi="Times New Roman" w:cs="Times New Roman"/>
          <w:sz w:val="28"/>
          <w:szCs w:val="28"/>
        </w:rPr>
        <w:t xml:space="preserve"> </w:t>
      </w:r>
      <w:r w:rsidRPr="00734A8F">
        <w:rPr>
          <w:rFonts w:ascii="Times New Roman" w:hAnsi="Times New Roman" w:cs="Times New Roman"/>
          <w:sz w:val="28"/>
          <w:szCs w:val="28"/>
        </w:rPr>
        <w:tab/>
        <w:t xml:space="preserve">постановлении Правительства РФ N 582 от 16.07.2009 - </w:t>
      </w:r>
      <w:proofErr w:type="spellStart"/>
      <w:r w:rsidRPr="00734A8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34A8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734A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4A8F">
        <w:rPr>
          <w:rFonts w:ascii="Times New Roman" w:hAnsi="Times New Roman" w:cs="Times New Roman"/>
          <w:sz w:val="28"/>
          <w:szCs w:val="28"/>
        </w:rPr>
        <w:t>" п. 3;</w:t>
      </w:r>
    </w:p>
    <w:p w:rsidR="004F704C" w:rsidRPr="007219BF" w:rsidRDefault="004F704C" w:rsidP="004F7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8F">
        <w:rPr>
          <w:rFonts w:ascii="Times New Roman" w:hAnsi="Times New Roman" w:cs="Times New Roman"/>
          <w:sz w:val="28"/>
          <w:szCs w:val="28"/>
        </w:rPr>
        <w:tab/>
        <w:t>законе Красноярского края "О регулировании земельных отношений в Красноярском крае" N 7-2542 от 04.12.2008 - ст. 12 п. 2, п. 3</w:t>
      </w:r>
    </w:p>
    <w:p w:rsidR="004F704C" w:rsidRPr="00193AC6" w:rsidRDefault="004F704C" w:rsidP="004F704C">
      <w:pPr>
        <w:spacing w:after="0" w:line="240" w:lineRule="auto"/>
        <w:ind w:firstLine="567"/>
        <w:jc w:val="both"/>
        <w:rPr>
          <w:sz w:val="28"/>
          <w:szCs w:val="28"/>
        </w:rPr>
      </w:pPr>
      <w:r w:rsidRPr="00734A8F">
        <w:rPr>
          <w:rFonts w:ascii="Times New Roman" w:hAnsi="Times New Roman" w:cs="Times New Roman"/>
          <w:sz w:val="28"/>
          <w:szCs w:val="28"/>
        </w:rPr>
        <w:t>рассчитывать   размер арендных платежей согласно указанных  в настоящем пункте норм.</w:t>
      </w:r>
    </w:p>
    <w:p w:rsidR="004F704C" w:rsidRPr="00E82607" w:rsidRDefault="004F704C" w:rsidP="004F704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8260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8260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0D22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E8260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2B0D2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E8260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законности</w:t>
      </w:r>
      <w:r w:rsidR="002B0D22">
        <w:rPr>
          <w:rFonts w:ascii="Times New Roman" w:hAnsi="Times New Roman" w:cs="Times New Roman"/>
          <w:sz w:val="28"/>
          <w:szCs w:val="28"/>
        </w:rPr>
        <w:t xml:space="preserve"> и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2F">
        <w:rPr>
          <w:rFonts w:ascii="Times New Roman" w:hAnsi="Times New Roman" w:cs="Times New Roman"/>
          <w:sz w:val="28"/>
          <w:szCs w:val="28"/>
        </w:rPr>
        <w:t xml:space="preserve">( Горюнов В.Г., Потапов М.А., </w:t>
      </w:r>
      <w:proofErr w:type="spellStart"/>
      <w:r w:rsidRPr="00067D2F">
        <w:rPr>
          <w:rFonts w:ascii="Times New Roman" w:hAnsi="Times New Roman" w:cs="Times New Roman"/>
          <w:sz w:val="28"/>
          <w:szCs w:val="28"/>
        </w:rPr>
        <w:t>Лихобабина</w:t>
      </w:r>
      <w:proofErr w:type="spellEnd"/>
      <w:r w:rsidRPr="00067D2F">
        <w:rPr>
          <w:rFonts w:ascii="Times New Roman" w:hAnsi="Times New Roman" w:cs="Times New Roman"/>
          <w:sz w:val="28"/>
          <w:szCs w:val="28"/>
        </w:rPr>
        <w:t xml:space="preserve"> Н.И., Цыганков О.Б.).</w:t>
      </w:r>
    </w:p>
    <w:p w:rsidR="004F704C" w:rsidRPr="00BA5DBC" w:rsidRDefault="004F704C" w:rsidP="004F704C">
      <w:pPr>
        <w:pStyle w:val="ConsPlusTitle"/>
        <w:ind w:firstLine="567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Pr="00BA5DBC">
        <w:rPr>
          <w:rFonts w:ascii="Times New Roman" w:hAnsi="Times New Roman"/>
          <w:b w:val="0"/>
          <w:sz w:val="28"/>
          <w:szCs w:val="28"/>
        </w:rPr>
        <w:t>.</w:t>
      </w:r>
      <w:r w:rsidRPr="00BA5DBC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вступает в силу 01.01.2017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и подлежит </w:t>
      </w:r>
      <w:r w:rsidRPr="00BA5DBC">
        <w:rPr>
          <w:rFonts w:ascii="Times New Roman" w:hAnsi="Times New Roman" w:cs="Times New Roman"/>
          <w:b w:val="0"/>
          <w:sz w:val="28"/>
          <w:szCs w:val="28"/>
        </w:rPr>
        <w:t>официальному опубликованию в газете «Ангарский рабочий».</w:t>
      </w:r>
    </w:p>
    <w:p w:rsidR="004F704C" w:rsidRDefault="004F704C" w:rsidP="004F704C">
      <w:pPr>
        <w:pStyle w:val="ConsPlusTitle"/>
        <w:widowControl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4F704C" w:rsidRPr="00F27015" w:rsidRDefault="004F704C" w:rsidP="004F704C">
      <w:pPr>
        <w:pStyle w:val="ConsPlusTitle"/>
        <w:widowControl/>
        <w:ind w:firstLine="708"/>
        <w:rPr>
          <w:rFonts w:ascii="Times New Roman" w:hAnsi="Times New Roman"/>
          <w:b w:val="0"/>
          <w:sz w:val="16"/>
          <w:szCs w:val="16"/>
        </w:rPr>
      </w:pPr>
    </w:p>
    <w:p w:rsidR="004F704C" w:rsidRPr="00E82607" w:rsidRDefault="004F704C" w:rsidP="004F7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607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Раздолинского</w:t>
      </w:r>
      <w:proofErr w:type="spellEnd"/>
      <w:r w:rsidRPr="00E82607">
        <w:rPr>
          <w:rFonts w:ascii="Times New Roman" w:hAnsi="Times New Roman"/>
          <w:sz w:val="28"/>
          <w:szCs w:val="28"/>
        </w:rPr>
        <w:tab/>
      </w:r>
      <w:r w:rsidRPr="00E82607">
        <w:rPr>
          <w:rFonts w:ascii="Times New Roman" w:hAnsi="Times New Roman"/>
          <w:sz w:val="28"/>
          <w:szCs w:val="28"/>
        </w:rPr>
        <w:tab/>
      </w:r>
      <w:r w:rsidRPr="00E826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Глава</w:t>
      </w:r>
      <w:r w:rsidRPr="00E82607">
        <w:rPr>
          <w:rFonts w:ascii="Times New Roman" w:hAnsi="Times New Roman"/>
          <w:sz w:val="28"/>
          <w:szCs w:val="28"/>
        </w:rPr>
        <w:t xml:space="preserve"> поселка </w:t>
      </w:r>
      <w:r>
        <w:rPr>
          <w:rFonts w:ascii="Times New Roman" w:hAnsi="Times New Roman"/>
          <w:sz w:val="28"/>
          <w:szCs w:val="28"/>
        </w:rPr>
        <w:t>Раздолинск</w:t>
      </w:r>
    </w:p>
    <w:p w:rsidR="004F704C" w:rsidRPr="00E82607" w:rsidRDefault="004F704C" w:rsidP="004F7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607">
        <w:rPr>
          <w:rFonts w:ascii="Times New Roman" w:hAnsi="Times New Roman"/>
          <w:sz w:val="28"/>
          <w:szCs w:val="28"/>
        </w:rPr>
        <w:t>поселкового Совета депутатов</w:t>
      </w:r>
      <w:r w:rsidRPr="00E82607">
        <w:rPr>
          <w:rFonts w:ascii="Times New Roman" w:hAnsi="Times New Roman"/>
          <w:sz w:val="28"/>
          <w:szCs w:val="28"/>
        </w:rPr>
        <w:tab/>
      </w:r>
      <w:r w:rsidRPr="00E82607">
        <w:rPr>
          <w:rFonts w:ascii="Times New Roman" w:hAnsi="Times New Roman"/>
          <w:sz w:val="28"/>
          <w:szCs w:val="28"/>
        </w:rPr>
        <w:tab/>
      </w:r>
      <w:r w:rsidRPr="00E82607">
        <w:rPr>
          <w:rFonts w:ascii="Times New Roman" w:hAnsi="Times New Roman"/>
          <w:sz w:val="28"/>
          <w:szCs w:val="28"/>
        </w:rPr>
        <w:tab/>
      </w:r>
    </w:p>
    <w:p w:rsidR="004F704C" w:rsidRPr="00E82607" w:rsidRDefault="004F704C" w:rsidP="004F7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04C" w:rsidRPr="00E03163" w:rsidRDefault="004F704C" w:rsidP="004F7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607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>Н.В. Пр</w:t>
      </w:r>
      <w:r w:rsidR="00F66BAF">
        <w:rPr>
          <w:rFonts w:ascii="Times New Roman" w:hAnsi="Times New Roman"/>
          <w:sz w:val="28"/>
          <w:szCs w:val="28"/>
        </w:rPr>
        <w:t>ичина</w:t>
      </w:r>
      <w:r w:rsidR="00F66BAF">
        <w:rPr>
          <w:rFonts w:ascii="Times New Roman" w:hAnsi="Times New Roman"/>
          <w:sz w:val="28"/>
          <w:szCs w:val="28"/>
        </w:rPr>
        <w:tab/>
      </w:r>
      <w:r w:rsidR="00F66BAF">
        <w:rPr>
          <w:rFonts w:ascii="Times New Roman" w:hAnsi="Times New Roman"/>
          <w:sz w:val="28"/>
          <w:szCs w:val="28"/>
        </w:rPr>
        <w:tab/>
      </w:r>
      <w:r w:rsidR="00F66BAF">
        <w:rPr>
          <w:rFonts w:ascii="Times New Roman" w:hAnsi="Times New Roman"/>
          <w:sz w:val="28"/>
          <w:szCs w:val="28"/>
        </w:rPr>
        <w:tab/>
        <w:t xml:space="preserve">      ___________</w:t>
      </w:r>
      <w:r>
        <w:rPr>
          <w:rFonts w:ascii="Times New Roman" w:hAnsi="Times New Roman"/>
          <w:sz w:val="28"/>
          <w:szCs w:val="28"/>
        </w:rPr>
        <w:t>А.Н. Якимчук</w:t>
      </w:r>
    </w:p>
    <w:p w:rsidR="00F3793B" w:rsidRDefault="00F3793B"/>
    <w:sectPr w:rsidR="00F3793B" w:rsidSect="004F70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704C"/>
    <w:rsid w:val="000803CD"/>
    <w:rsid w:val="00132AED"/>
    <w:rsid w:val="002B0D22"/>
    <w:rsid w:val="004F704C"/>
    <w:rsid w:val="00ED0F07"/>
    <w:rsid w:val="00F3793B"/>
    <w:rsid w:val="00F6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ED"/>
  </w:style>
  <w:style w:type="paragraph" w:styleId="4">
    <w:name w:val="heading 4"/>
    <w:basedOn w:val="a"/>
    <w:next w:val="a"/>
    <w:link w:val="40"/>
    <w:qFormat/>
    <w:rsid w:val="004F704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704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F70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link w:val="a4"/>
    <w:uiPriority w:val="1"/>
    <w:qFormat/>
    <w:rsid w:val="004F704C"/>
    <w:pPr>
      <w:spacing w:after="0" w:line="240" w:lineRule="auto"/>
      <w:jc w:val="both"/>
    </w:pPr>
    <w:rPr>
      <w:rFonts w:ascii="Calibri" w:eastAsia="Calibri" w:hAnsi="Calibri" w:cs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F704C"/>
    <w:rPr>
      <w:rFonts w:ascii="Calibri" w:eastAsia="Calibri" w:hAnsi="Calibri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9E21C7D73AA33CEDB74E63E48A978AF9B22081AB0843A4A0B7B547E3E2125D61728A20CXB7FG" TargetMode="External"/><Relationship Id="rId5" Type="http://schemas.openxmlformats.org/officeDocument/2006/relationships/hyperlink" Target="consultantplus://offline/ref=6649E21C7D73AA33CEDB74E63E48A978AF9B22081AB0843A4A0B7B547E3E2125D61728A20CXB70G" TargetMode="External"/><Relationship Id="rId4" Type="http://schemas.openxmlformats.org/officeDocument/2006/relationships/hyperlink" Target="consultantplus://offline/ref=6649E21C7D73AA33CEDB74E63E48A978AF9B22081AB0843A4A0B7B547E3E2125D61728AB04B7B1C5XE7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2016-11-30T07:23:00Z</cp:lastPrinted>
  <dcterms:created xsi:type="dcterms:W3CDTF">2016-11-28T08:41:00Z</dcterms:created>
  <dcterms:modified xsi:type="dcterms:W3CDTF">2016-11-30T07:25:00Z</dcterms:modified>
</cp:coreProperties>
</file>